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A5D21">
      <w:pPr>
        <w:tabs>
          <w:tab w:val="left" w:pos="1830"/>
        </w:tabs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p w14:paraId="1B21A2DA">
      <w:pPr>
        <w:shd w:val="solid" w:color="FFFFFF" w:fill="auto"/>
        <w:autoSpaceDN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粮油产业发展项目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</w:rPr>
        <w:t>申报汇总表</w:t>
      </w:r>
    </w:p>
    <w:p w14:paraId="47490658">
      <w:pPr>
        <w:autoSpaceDN w:val="0"/>
        <w:spacing w:line="560" w:lineRule="exact"/>
        <w:rPr>
          <w:rFonts w:ascii="Times New Roman" w:hAnsi="Times New Roman" w:eastAsia="仿宋_GB2312" w:cs="Times New Roman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highlight w:val="none"/>
          <w:shd w:val="clear" w:color="auto" w:fill="FFFFFF"/>
        </w:rPr>
        <w:t>填报单位：</w:t>
      </w:r>
      <w:r>
        <w:rPr>
          <w:rFonts w:hint="eastAsia" w:ascii="Times New Roman" w:hAnsi="Times New Roman" w:eastAsia="仿宋_GB2312" w:cs="Times New Roman"/>
          <w:sz w:val="24"/>
          <w:highlight w:val="none"/>
          <w:shd w:val="clear" w:color="auto" w:fill="FFFFFF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24"/>
          <w:highlight w:val="none"/>
          <w:shd w:val="clear" w:color="auto" w:fill="FFFFFF"/>
        </w:rPr>
        <w:t>（章）</w:t>
      </w:r>
    </w:p>
    <w:tbl>
      <w:tblPr>
        <w:tblStyle w:val="16"/>
        <w:tblW w:w="13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646"/>
        <w:gridCol w:w="798"/>
        <w:gridCol w:w="670"/>
        <w:gridCol w:w="692"/>
        <w:gridCol w:w="842"/>
        <w:gridCol w:w="852"/>
        <w:gridCol w:w="1731"/>
        <w:gridCol w:w="1142"/>
        <w:gridCol w:w="1917"/>
        <w:gridCol w:w="1958"/>
        <w:gridCol w:w="2249"/>
      </w:tblGrid>
      <w:tr w14:paraId="4A629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02" w:type="dxa"/>
            <w:vMerge w:val="restart"/>
            <w:vAlign w:val="center"/>
          </w:tcPr>
          <w:p w14:paraId="19C382CF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646" w:type="dxa"/>
            <w:vMerge w:val="restart"/>
            <w:vAlign w:val="center"/>
          </w:tcPr>
          <w:p w14:paraId="591472E4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  <w:t>建设</w:t>
            </w:r>
          </w:p>
          <w:p w14:paraId="5E7115BD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798" w:type="dxa"/>
            <w:vMerge w:val="restart"/>
            <w:vAlign w:val="center"/>
          </w:tcPr>
          <w:p w14:paraId="700ABA93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  <w:t>主体类型</w:t>
            </w:r>
          </w:p>
        </w:tc>
        <w:tc>
          <w:tcPr>
            <w:tcW w:w="670" w:type="dxa"/>
            <w:vMerge w:val="restart"/>
            <w:vAlign w:val="center"/>
          </w:tcPr>
          <w:p w14:paraId="38024685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  <w:t>企业</w:t>
            </w:r>
          </w:p>
          <w:p w14:paraId="4E66F53E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  <w:t>性质</w:t>
            </w:r>
          </w:p>
        </w:tc>
        <w:tc>
          <w:tcPr>
            <w:tcW w:w="692" w:type="dxa"/>
            <w:vMerge w:val="restart"/>
            <w:vAlign w:val="center"/>
          </w:tcPr>
          <w:p w14:paraId="4901C64C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  <w:t>隶属</w:t>
            </w:r>
          </w:p>
          <w:p w14:paraId="5A3F0903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  <w:t>关系</w:t>
            </w:r>
          </w:p>
        </w:tc>
        <w:tc>
          <w:tcPr>
            <w:tcW w:w="1694" w:type="dxa"/>
            <w:gridSpan w:val="2"/>
            <w:vMerge w:val="restart"/>
            <w:vAlign w:val="center"/>
          </w:tcPr>
          <w:p w14:paraId="7E602652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  <w:t>建设内容及规模（</w:t>
            </w:r>
            <w:r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  <w:t>简要概述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1731" w:type="dxa"/>
            <w:vMerge w:val="restart"/>
            <w:vAlign w:val="center"/>
          </w:tcPr>
          <w:p w14:paraId="680DD0BB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  <w:t>预期绩效</w:t>
            </w:r>
          </w:p>
          <w:p w14:paraId="06794102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  <w:t>目标</w:t>
            </w:r>
          </w:p>
        </w:tc>
        <w:tc>
          <w:tcPr>
            <w:tcW w:w="1142" w:type="dxa"/>
            <w:vMerge w:val="restart"/>
            <w:vAlign w:val="center"/>
          </w:tcPr>
          <w:p w14:paraId="055EC27E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  <w:t>总投资（万元）</w:t>
            </w:r>
          </w:p>
        </w:tc>
        <w:tc>
          <w:tcPr>
            <w:tcW w:w="3875" w:type="dxa"/>
            <w:gridSpan w:val="2"/>
            <w:vAlign w:val="center"/>
          </w:tcPr>
          <w:p w14:paraId="5938445C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  <w:t>企业自筹</w:t>
            </w:r>
          </w:p>
          <w:p w14:paraId="016C5244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  <w:t>（万元）</w:t>
            </w:r>
          </w:p>
        </w:tc>
        <w:tc>
          <w:tcPr>
            <w:tcW w:w="2249" w:type="dxa"/>
            <w:vAlign w:val="center"/>
          </w:tcPr>
          <w:p w14:paraId="7AE12950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  <w:t>备注</w:t>
            </w:r>
          </w:p>
        </w:tc>
      </w:tr>
      <w:tr w14:paraId="55BB4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02" w:type="dxa"/>
            <w:vMerge w:val="continue"/>
            <w:vAlign w:val="center"/>
          </w:tcPr>
          <w:p w14:paraId="3AE52D67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46" w:type="dxa"/>
            <w:vMerge w:val="continue"/>
            <w:vAlign w:val="center"/>
          </w:tcPr>
          <w:p w14:paraId="04A7BD85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69A8A1EA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70" w:type="dxa"/>
            <w:vMerge w:val="continue"/>
            <w:vAlign w:val="center"/>
          </w:tcPr>
          <w:p w14:paraId="055A08A6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92" w:type="dxa"/>
            <w:vMerge w:val="continue"/>
            <w:vAlign w:val="center"/>
          </w:tcPr>
          <w:p w14:paraId="52E23656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694" w:type="dxa"/>
            <w:gridSpan w:val="2"/>
            <w:vMerge w:val="continue"/>
            <w:vAlign w:val="center"/>
          </w:tcPr>
          <w:p w14:paraId="6D0B82C8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731" w:type="dxa"/>
            <w:vMerge w:val="continue"/>
            <w:vAlign w:val="center"/>
          </w:tcPr>
          <w:p w14:paraId="7E2AAA23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142" w:type="dxa"/>
            <w:vMerge w:val="continue"/>
            <w:vAlign w:val="center"/>
          </w:tcPr>
          <w:p w14:paraId="2D997F27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917" w:type="dxa"/>
            <w:vAlign w:val="center"/>
          </w:tcPr>
          <w:p w14:paraId="256EEADB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  <w:t>自有</w:t>
            </w:r>
          </w:p>
        </w:tc>
        <w:tc>
          <w:tcPr>
            <w:tcW w:w="1958" w:type="dxa"/>
            <w:vAlign w:val="center"/>
          </w:tcPr>
          <w:p w14:paraId="172CC549"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  <w:t>贷款</w:t>
            </w:r>
          </w:p>
        </w:tc>
        <w:tc>
          <w:tcPr>
            <w:tcW w:w="2249" w:type="dxa"/>
            <w:vAlign w:val="center"/>
          </w:tcPr>
          <w:p w14:paraId="2BB8E50A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</w:pPr>
          </w:p>
        </w:tc>
      </w:tr>
      <w:tr w14:paraId="06FDA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02" w:type="dxa"/>
            <w:vMerge w:val="restart"/>
            <w:vAlign w:val="center"/>
          </w:tcPr>
          <w:p w14:paraId="3D3052F0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46" w:type="dxa"/>
            <w:vMerge w:val="restart"/>
            <w:vAlign w:val="center"/>
          </w:tcPr>
          <w:p w14:paraId="2ADAFA26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798" w:type="dxa"/>
            <w:vMerge w:val="restart"/>
            <w:vAlign w:val="center"/>
          </w:tcPr>
          <w:p w14:paraId="0BD68BC1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70" w:type="dxa"/>
            <w:vMerge w:val="restart"/>
            <w:vAlign w:val="center"/>
          </w:tcPr>
          <w:p w14:paraId="6C880E63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92" w:type="dxa"/>
            <w:vMerge w:val="restart"/>
            <w:vAlign w:val="center"/>
          </w:tcPr>
          <w:p w14:paraId="752F67F5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42" w:type="dxa"/>
            <w:vAlign w:val="center"/>
          </w:tcPr>
          <w:p w14:paraId="513A4C8C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52" w:type="dxa"/>
            <w:vAlign w:val="center"/>
          </w:tcPr>
          <w:p w14:paraId="147ED8B1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731" w:type="dxa"/>
            <w:vAlign w:val="center"/>
          </w:tcPr>
          <w:p w14:paraId="269B34B6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142" w:type="dxa"/>
            <w:vAlign w:val="center"/>
          </w:tcPr>
          <w:p w14:paraId="4CED612C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917" w:type="dxa"/>
            <w:vAlign w:val="center"/>
          </w:tcPr>
          <w:p w14:paraId="7E7A6FA0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958" w:type="dxa"/>
            <w:vAlign w:val="center"/>
          </w:tcPr>
          <w:p w14:paraId="02445115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249" w:type="dxa"/>
            <w:vAlign w:val="center"/>
          </w:tcPr>
          <w:p w14:paraId="2A83533E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</w:tr>
      <w:tr w14:paraId="7CA3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02" w:type="dxa"/>
            <w:vMerge w:val="continue"/>
            <w:vAlign w:val="center"/>
          </w:tcPr>
          <w:p w14:paraId="7D09C7D0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46" w:type="dxa"/>
            <w:vMerge w:val="continue"/>
            <w:vAlign w:val="center"/>
          </w:tcPr>
          <w:p w14:paraId="43E2B80C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088924A2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70" w:type="dxa"/>
            <w:vMerge w:val="continue"/>
            <w:vAlign w:val="center"/>
          </w:tcPr>
          <w:p w14:paraId="164A007C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92" w:type="dxa"/>
            <w:vMerge w:val="continue"/>
            <w:vAlign w:val="center"/>
          </w:tcPr>
          <w:p w14:paraId="04D22A96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42" w:type="dxa"/>
            <w:vAlign w:val="center"/>
          </w:tcPr>
          <w:p w14:paraId="3F080650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52" w:type="dxa"/>
            <w:vAlign w:val="center"/>
          </w:tcPr>
          <w:p w14:paraId="5A1B77BE">
            <w:pPr>
              <w:jc w:val="left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731" w:type="dxa"/>
            <w:vAlign w:val="center"/>
          </w:tcPr>
          <w:p w14:paraId="3410D491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142" w:type="dxa"/>
            <w:vAlign w:val="center"/>
          </w:tcPr>
          <w:p w14:paraId="3EAB8D7E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917" w:type="dxa"/>
            <w:vAlign w:val="center"/>
          </w:tcPr>
          <w:p w14:paraId="46D9C8C1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958" w:type="dxa"/>
            <w:vAlign w:val="center"/>
          </w:tcPr>
          <w:p w14:paraId="3CC79536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2249" w:type="dxa"/>
            <w:vAlign w:val="center"/>
          </w:tcPr>
          <w:p w14:paraId="344D86E0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</w:tr>
      <w:tr w14:paraId="63DA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02" w:type="dxa"/>
            <w:vMerge w:val="continue"/>
            <w:vAlign w:val="center"/>
          </w:tcPr>
          <w:p w14:paraId="25755FA4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46" w:type="dxa"/>
            <w:vMerge w:val="continue"/>
            <w:vAlign w:val="center"/>
          </w:tcPr>
          <w:p w14:paraId="064CCF48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1AB3285A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70" w:type="dxa"/>
            <w:vMerge w:val="continue"/>
            <w:vAlign w:val="center"/>
          </w:tcPr>
          <w:p w14:paraId="6E8E4F00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92" w:type="dxa"/>
            <w:vMerge w:val="continue"/>
            <w:vAlign w:val="center"/>
          </w:tcPr>
          <w:p w14:paraId="0CAACB1E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42" w:type="dxa"/>
            <w:vAlign w:val="center"/>
          </w:tcPr>
          <w:p w14:paraId="4DC12FAD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52" w:type="dxa"/>
            <w:vAlign w:val="center"/>
          </w:tcPr>
          <w:p w14:paraId="16323955">
            <w:pPr>
              <w:jc w:val="left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731" w:type="dxa"/>
            <w:vAlign w:val="center"/>
          </w:tcPr>
          <w:p w14:paraId="6C44068F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142" w:type="dxa"/>
            <w:vAlign w:val="center"/>
          </w:tcPr>
          <w:p w14:paraId="591FD955">
            <w:pPr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917" w:type="dxa"/>
            <w:vAlign w:val="center"/>
          </w:tcPr>
          <w:p w14:paraId="580F7C05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958" w:type="dxa"/>
            <w:vAlign w:val="center"/>
          </w:tcPr>
          <w:p w14:paraId="0AF7DBE4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249" w:type="dxa"/>
            <w:vAlign w:val="center"/>
          </w:tcPr>
          <w:p w14:paraId="3AFA936F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</w:tr>
      <w:tr w14:paraId="39C0E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02" w:type="dxa"/>
            <w:vMerge w:val="continue"/>
            <w:vAlign w:val="center"/>
          </w:tcPr>
          <w:p w14:paraId="70618F45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46" w:type="dxa"/>
            <w:vMerge w:val="continue"/>
            <w:vAlign w:val="center"/>
          </w:tcPr>
          <w:p w14:paraId="75720D7D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3249AC64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70" w:type="dxa"/>
            <w:vMerge w:val="continue"/>
            <w:vAlign w:val="center"/>
          </w:tcPr>
          <w:p w14:paraId="6C975676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92" w:type="dxa"/>
            <w:vMerge w:val="continue"/>
            <w:vAlign w:val="center"/>
          </w:tcPr>
          <w:p w14:paraId="6586B6D1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42" w:type="dxa"/>
            <w:vAlign w:val="center"/>
          </w:tcPr>
          <w:p w14:paraId="1FF81BD5">
            <w:pPr>
              <w:jc w:val="center"/>
              <w:rPr>
                <w:rFonts w:hint="eastAsia"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52" w:type="dxa"/>
            <w:vAlign w:val="center"/>
          </w:tcPr>
          <w:p w14:paraId="75F77452">
            <w:pPr>
              <w:jc w:val="left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731" w:type="dxa"/>
            <w:vAlign w:val="center"/>
          </w:tcPr>
          <w:p w14:paraId="67CF0AD7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142" w:type="dxa"/>
            <w:vAlign w:val="center"/>
          </w:tcPr>
          <w:p w14:paraId="5A68C7FA">
            <w:pPr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917" w:type="dxa"/>
            <w:vAlign w:val="center"/>
          </w:tcPr>
          <w:p w14:paraId="066F44A5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958" w:type="dxa"/>
            <w:vAlign w:val="center"/>
          </w:tcPr>
          <w:p w14:paraId="4836E7D9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249" w:type="dxa"/>
            <w:vAlign w:val="center"/>
          </w:tcPr>
          <w:p w14:paraId="20750756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</w:tr>
      <w:tr w14:paraId="3049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2" w:type="dxa"/>
            <w:vMerge w:val="continue"/>
            <w:vAlign w:val="center"/>
          </w:tcPr>
          <w:p w14:paraId="179B8C41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46" w:type="dxa"/>
            <w:vMerge w:val="continue"/>
            <w:vAlign w:val="center"/>
          </w:tcPr>
          <w:p w14:paraId="2A4AB791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0D90605D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70" w:type="dxa"/>
            <w:vMerge w:val="continue"/>
            <w:vAlign w:val="center"/>
          </w:tcPr>
          <w:p w14:paraId="1196EAD4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92" w:type="dxa"/>
            <w:vMerge w:val="continue"/>
            <w:vAlign w:val="center"/>
          </w:tcPr>
          <w:p w14:paraId="32CE1744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42" w:type="dxa"/>
            <w:vAlign w:val="center"/>
          </w:tcPr>
          <w:p w14:paraId="6F3691A3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52" w:type="dxa"/>
            <w:vAlign w:val="center"/>
          </w:tcPr>
          <w:p w14:paraId="7BAFD711">
            <w:pPr>
              <w:jc w:val="left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731" w:type="dxa"/>
            <w:vAlign w:val="center"/>
          </w:tcPr>
          <w:p w14:paraId="46847BC9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142" w:type="dxa"/>
            <w:vAlign w:val="center"/>
          </w:tcPr>
          <w:p w14:paraId="0164A013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917" w:type="dxa"/>
            <w:vAlign w:val="center"/>
          </w:tcPr>
          <w:p w14:paraId="223F537F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958" w:type="dxa"/>
            <w:vAlign w:val="center"/>
          </w:tcPr>
          <w:p w14:paraId="7C7B8F4E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249" w:type="dxa"/>
            <w:vAlign w:val="center"/>
          </w:tcPr>
          <w:p w14:paraId="06097856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</w:tr>
      <w:tr w14:paraId="6E013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02" w:type="dxa"/>
            <w:vAlign w:val="center"/>
          </w:tcPr>
          <w:p w14:paraId="02232F5E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  <w:t>…</w:t>
            </w:r>
          </w:p>
        </w:tc>
        <w:tc>
          <w:tcPr>
            <w:tcW w:w="646" w:type="dxa"/>
            <w:vAlign w:val="center"/>
          </w:tcPr>
          <w:p w14:paraId="6844552C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798" w:type="dxa"/>
            <w:vAlign w:val="center"/>
          </w:tcPr>
          <w:p w14:paraId="1A46D7E3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70" w:type="dxa"/>
            <w:vAlign w:val="center"/>
          </w:tcPr>
          <w:p w14:paraId="66536E01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92" w:type="dxa"/>
            <w:vAlign w:val="center"/>
          </w:tcPr>
          <w:p w14:paraId="27624605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42" w:type="dxa"/>
            <w:vAlign w:val="center"/>
          </w:tcPr>
          <w:p w14:paraId="543EEBB9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52" w:type="dxa"/>
            <w:vAlign w:val="center"/>
          </w:tcPr>
          <w:p w14:paraId="59B413BD">
            <w:pPr>
              <w:jc w:val="left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731" w:type="dxa"/>
            <w:vAlign w:val="center"/>
          </w:tcPr>
          <w:p w14:paraId="18520963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142" w:type="dxa"/>
            <w:vAlign w:val="center"/>
          </w:tcPr>
          <w:p w14:paraId="4B63497E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917" w:type="dxa"/>
            <w:vAlign w:val="center"/>
          </w:tcPr>
          <w:p w14:paraId="6CEE5FF5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958" w:type="dxa"/>
            <w:vAlign w:val="center"/>
          </w:tcPr>
          <w:p w14:paraId="694F161D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249" w:type="dxa"/>
            <w:vAlign w:val="center"/>
          </w:tcPr>
          <w:p w14:paraId="604B78B7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</w:tr>
      <w:tr w14:paraId="147A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02" w:type="dxa"/>
            <w:vAlign w:val="center"/>
          </w:tcPr>
          <w:p w14:paraId="2DE403CA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highlight w:val="none"/>
              </w:rPr>
              <w:t>合计</w:t>
            </w:r>
          </w:p>
        </w:tc>
        <w:tc>
          <w:tcPr>
            <w:tcW w:w="646" w:type="dxa"/>
            <w:vAlign w:val="center"/>
          </w:tcPr>
          <w:p w14:paraId="31931BBD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798" w:type="dxa"/>
            <w:vAlign w:val="center"/>
          </w:tcPr>
          <w:p w14:paraId="4183AA3D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70" w:type="dxa"/>
            <w:vAlign w:val="center"/>
          </w:tcPr>
          <w:p w14:paraId="7DE2D2A8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92" w:type="dxa"/>
            <w:vAlign w:val="center"/>
          </w:tcPr>
          <w:p w14:paraId="56E0EC86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42" w:type="dxa"/>
            <w:vAlign w:val="center"/>
          </w:tcPr>
          <w:p w14:paraId="0109849E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52" w:type="dxa"/>
            <w:vAlign w:val="center"/>
          </w:tcPr>
          <w:p w14:paraId="0AF92D38">
            <w:pPr>
              <w:jc w:val="left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731" w:type="dxa"/>
            <w:vAlign w:val="center"/>
          </w:tcPr>
          <w:p w14:paraId="4F7D84C6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142" w:type="dxa"/>
            <w:vAlign w:val="center"/>
          </w:tcPr>
          <w:p w14:paraId="680047BA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917" w:type="dxa"/>
            <w:vAlign w:val="center"/>
          </w:tcPr>
          <w:p w14:paraId="4DBF393E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958" w:type="dxa"/>
            <w:vAlign w:val="center"/>
          </w:tcPr>
          <w:p w14:paraId="155D0753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  <w:tc>
          <w:tcPr>
            <w:tcW w:w="2249" w:type="dxa"/>
            <w:vAlign w:val="center"/>
          </w:tcPr>
          <w:p w14:paraId="0DC869A7">
            <w:pPr>
              <w:jc w:val="center"/>
              <w:rPr>
                <w:rFonts w:ascii="Times New Roman" w:hAnsi="Times New Roman" w:eastAsia="楷体_GB2312" w:cs="Times New Roman"/>
                <w:kern w:val="0"/>
                <w:szCs w:val="21"/>
                <w:highlight w:val="none"/>
              </w:rPr>
            </w:pPr>
          </w:p>
        </w:tc>
      </w:tr>
    </w:tbl>
    <w:p w14:paraId="3D652928">
      <w:pPr>
        <w:pStyle w:val="49"/>
        <w:spacing w:before="156" w:beforeLines="50" w:line="300" w:lineRule="exact"/>
        <w:rPr>
          <w:rFonts w:hint="eastAsia" w:eastAsia="楷体_GB2312"/>
          <w:kern w:val="0"/>
          <w:sz w:val="22"/>
          <w:highlight w:val="none"/>
          <w:lang w:eastAsia="zh-CN"/>
        </w:rPr>
      </w:pPr>
      <w:r>
        <w:rPr>
          <w:rFonts w:hint="eastAsia" w:eastAsia="楷体_GB2312"/>
          <w:kern w:val="0"/>
          <w:sz w:val="22"/>
          <w:highlight w:val="none"/>
        </w:rPr>
        <w:t>说明：</w:t>
      </w:r>
      <w:r>
        <w:rPr>
          <w:rFonts w:eastAsia="楷体_GB2312"/>
          <w:kern w:val="0"/>
          <w:sz w:val="22"/>
          <w:highlight w:val="none"/>
        </w:rPr>
        <w:t>1.</w:t>
      </w:r>
      <w:r>
        <w:rPr>
          <w:rFonts w:hint="eastAsia" w:eastAsia="楷体_GB2312"/>
          <w:kern w:val="0"/>
          <w:sz w:val="22"/>
          <w:highlight w:val="none"/>
        </w:rPr>
        <w:t>主体类型：</w:t>
      </w:r>
      <w:r>
        <w:rPr>
          <w:rFonts w:hint="eastAsia" w:eastAsia="楷体_GB2312"/>
          <w:kern w:val="0"/>
          <w:sz w:val="22"/>
          <w:highlight w:val="none"/>
          <w:lang w:val="en-US" w:eastAsia="zh-CN"/>
        </w:rPr>
        <w:t>粮食收储企业 、</w:t>
      </w:r>
      <w:r>
        <w:rPr>
          <w:rFonts w:hint="eastAsia" w:eastAsia="楷体_GB2312"/>
          <w:kern w:val="0"/>
          <w:sz w:val="22"/>
          <w:highlight w:val="none"/>
        </w:rPr>
        <w:t>粮食加工企业</w:t>
      </w:r>
      <w:r>
        <w:rPr>
          <w:rFonts w:hint="eastAsia" w:eastAsia="楷体_GB2312"/>
          <w:kern w:val="0"/>
          <w:sz w:val="22"/>
          <w:highlight w:val="none"/>
          <w:lang w:eastAsia="zh-CN"/>
        </w:rPr>
        <w:t>。</w:t>
      </w:r>
    </w:p>
    <w:p w14:paraId="512C508A">
      <w:pPr>
        <w:pStyle w:val="49"/>
        <w:spacing w:line="300" w:lineRule="exact"/>
        <w:ind w:firstLine="660" w:firstLineChars="300"/>
        <w:rPr>
          <w:rFonts w:eastAsia="楷体_GB2312"/>
          <w:kern w:val="0"/>
          <w:sz w:val="22"/>
          <w:highlight w:val="none"/>
        </w:rPr>
      </w:pPr>
      <w:r>
        <w:rPr>
          <w:rFonts w:eastAsia="楷体_GB2312"/>
          <w:kern w:val="0"/>
          <w:sz w:val="22"/>
          <w:highlight w:val="none"/>
        </w:rPr>
        <w:t>2.</w:t>
      </w:r>
      <w:r>
        <w:rPr>
          <w:rFonts w:hint="eastAsia" w:eastAsia="楷体_GB2312"/>
          <w:kern w:val="0"/>
          <w:sz w:val="22"/>
          <w:highlight w:val="none"/>
        </w:rPr>
        <w:t>企业性质：包括国有及国有控股企业、私营企业</w:t>
      </w:r>
      <w:r>
        <w:rPr>
          <w:rFonts w:hint="eastAsia" w:eastAsia="楷体_GB2312"/>
          <w:kern w:val="0"/>
          <w:sz w:val="22"/>
          <w:highlight w:val="none"/>
          <w:lang w:val="en-US" w:eastAsia="zh-CN"/>
        </w:rPr>
        <w:t>等</w:t>
      </w:r>
      <w:r>
        <w:rPr>
          <w:rFonts w:hint="eastAsia" w:eastAsia="楷体_GB2312"/>
          <w:kern w:val="0"/>
          <w:sz w:val="22"/>
          <w:highlight w:val="none"/>
        </w:rPr>
        <w:t>。</w:t>
      </w:r>
    </w:p>
    <w:p w14:paraId="0B4EFC76">
      <w:pPr>
        <w:pStyle w:val="49"/>
        <w:spacing w:line="300" w:lineRule="exact"/>
        <w:ind w:firstLine="660" w:firstLineChars="300"/>
        <w:rPr>
          <w:rFonts w:eastAsia="楷体_GB2312"/>
          <w:kern w:val="0"/>
          <w:sz w:val="22"/>
          <w:highlight w:val="none"/>
        </w:rPr>
      </w:pPr>
      <w:r>
        <w:rPr>
          <w:rFonts w:eastAsia="楷体_GB2312"/>
          <w:kern w:val="0"/>
          <w:sz w:val="22"/>
          <w:highlight w:val="none"/>
        </w:rPr>
        <w:t>3.</w:t>
      </w:r>
      <w:r>
        <w:rPr>
          <w:rFonts w:hint="eastAsia" w:eastAsia="楷体_GB2312"/>
          <w:kern w:val="0"/>
          <w:sz w:val="22"/>
          <w:highlight w:val="none"/>
        </w:rPr>
        <w:t>隶属关系：包括央属、省属、市属、县属。同时标明隶属单位名称，如央属</w:t>
      </w:r>
      <w:r>
        <w:rPr>
          <w:rFonts w:eastAsia="楷体_GB2312"/>
          <w:kern w:val="0"/>
          <w:sz w:val="22"/>
          <w:highlight w:val="none"/>
        </w:rPr>
        <w:t>/</w:t>
      </w:r>
      <w:r>
        <w:rPr>
          <w:rFonts w:hint="eastAsia" w:eastAsia="楷体_GB2312"/>
          <w:kern w:val="0"/>
          <w:sz w:val="22"/>
          <w:highlight w:val="none"/>
        </w:rPr>
        <w:t>中粮贸易吉林有限公司，省属</w:t>
      </w:r>
      <w:r>
        <w:rPr>
          <w:rFonts w:eastAsia="楷体_GB2312"/>
          <w:kern w:val="0"/>
          <w:sz w:val="22"/>
          <w:highlight w:val="none"/>
        </w:rPr>
        <w:t>/</w:t>
      </w:r>
      <w:r>
        <w:rPr>
          <w:rFonts w:hint="eastAsia" w:eastAsia="楷体_GB2312"/>
          <w:kern w:val="0"/>
          <w:sz w:val="22"/>
          <w:highlight w:val="none"/>
        </w:rPr>
        <w:t>省农业投资集团有限公司。</w:t>
      </w:r>
    </w:p>
    <w:p w14:paraId="771A7666">
      <w:pPr>
        <w:pStyle w:val="49"/>
        <w:spacing w:line="300" w:lineRule="exact"/>
        <w:ind w:firstLine="660" w:firstLineChars="300"/>
        <w:rPr>
          <w:rFonts w:hint="eastAsia" w:eastAsia="楷体_GB2312"/>
          <w:kern w:val="0"/>
          <w:sz w:val="22"/>
          <w:highlight w:val="none"/>
        </w:rPr>
      </w:pPr>
      <w:r>
        <w:rPr>
          <w:rFonts w:eastAsia="楷体_GB2312"/>
          <w:kern w:val="0"/>
          <w:sz w:val="22"/>
          <w:highlight w:val="none"/>
        </w:rPr>
        <w:t>4.</w:t>
      </w:r>
      <w:r>
        <w:rPr>
          <w:rFonts w:hint="eastAsia" w:eastAsia="楷体_GB2312"/>
          <w:kern w:val="0"/>
          <w:sz w:val="22"/>
          <w:highlight w:val="none"/>
        </w:rPr>
        <w:t>建设内容：按照</w:t>
      </w:r>
      <w:r>
        <w:rPr>
          <w:rFonts w:hint="eastAsia" w:eastAsia="楷体_GB2312"/>
          <w:kern w:val="0"/>
          <w:sz w:val="22"/>
          <w:highlight w:val="none"/>
          <w:lang w:eastAsia="zh-CN"/>
        </w:rPr>
        <w:t>申报书中《</w:t>
      </w:r>
      <w:r>
        <w:rPr>
          <w:rFonts w:hint="eastAsia" w:eastAsia="楷体_GB2312"/>
          <w:kern w:val="0"/>
          <w:sz w:val="22"/>
          <w:highlight w:val="none"/>
          <w:lang w:val="en-US" w:eastAsia="zh-CN"/>
        </w:rPr>
        <w:t>2024年度粮油产业发展</w:t>
      </w:r>
      <w:r>
        <w:rPr>
          <w:rFonts w:hint="eastAsia" w:eastAsia="楷体_GB2312"/>
          <w:kern w:val="0"/>
          <w:sz w:val="22"/>
          <w:highlight w:val="none"/>
        </w:rPr>
        <w:t>项目建设</w:t>
      </w:r>
      <w:r>
        <w:rPr>
          <w:rFonts w:hint="eastAsia" w:eastAsia="楷体_GB2312"/>
          <w:kern w:val="0"/>
          <w:sz w:val="22"/>
          <w:highlight w:val="none"/>
          <w:lang w:val="en-US" w:eastAsia="zh-CN"/>
        </w:rPr>
        <w:t>内容</w:t>
      </w:r>
      <w:r>
        <w:rPr>
          <w:rFonts w:hint="eastAsia" w:eastAsia="楷体_GB2312"/>
          <w:kern w:val="0"/>
          <w:sz w:val="22"/>
          <w:highlight w:val="none"/>
        </w:rPr>
        <w:t>申报表</w:t>
      </w:r>
      <w:r>
        <w:rPr>
          <w:rFonts w:hint="eastAsia" w:eastAsia="楷体_GB2312"/>
          <w:kern w:val="0"/>
          <w:sz w:val="22"/>
          <w:highlight w:val="none"/>
          <w:lang w:eastAsia="zh-CN"/>
        </w:rPr>
        <w:t>》附件</w:t>
      </w:r>
      <w:r>
        <w:rPr>
          <w:rFonts w:hint="eastAsia" w:eastAsia="楷体_GB2312"/>
          <w:kern w:val="0"/>
          <w:sz w:val="22"/>
          <w:highlight w:val="none"/>
          <w:lang w:val="en-US" w:eastAsia="zh-CN"/>
        </w:rPr>
        <w:t>2-2，合并</w:t>
      </w:r>
      <w:r>
        <w:rPr>
          <w:rFonts w:hint="eastAsia" w:eastAsia="楷体_GB2312"/>
          <w:kern w:val="0"/>
          <w:sz w:val="22"/>
          <w:highlight w:val="none"/>
        </w:rPr>
        <w:t>填写主要内容、规模、技术工艺及主要参数等。</w:t>
      </w:r>
    </w:p>
    <w:p w14:paraId="04FA346E">
      <w:pPr>
        <w:pStyle w:val="49"/>
        <w:spacing w:line="300" w:lineRule="exact"/>
        <w:ind w:firstLine="660" w:firstLineChars="300"/>
        <w:rPr>
          <w:lang w:val="zh-CN"/>
        </w:rPr>
      </w:pPr>
      <w:r>
        <w:rPr>
          <w:rFonts w:hint="eastAsia" w:eastAsia="楷体_GB2312"/>
          <w:kern w:val="0"/>
          <w:sz w:val="22"/>
          <w:highlight w:val="none"/>
        </w:rPr>
        <w:t>5.预期绩效目标：</w:t>
      </w:r>
      <w:r>
        <w:rPr>
          <w:rFonts w:hint="eastAsia" w:eastAsia="楷体_GB2312"/>
          <w:kern w:val="0"/>
          <w:sz w:val="22"/>
          <w:highlight w:val="none"/>
          <w:lang w:eastAsia="zh-CN"/>
        </w:rPr>
        <w:t>参照《申报书》。</w:t>
      </w:r>
      <w:bookmarkStart w:id="0" w:name="_GoBack"/>
      <w:bookmarkEnd w:id="0"/>
    </w:p>
    <w:sectPr>
      <w:footerReference r:id="rId3" w:type="default"/>
      <w:pgSz w:w="16838" w:h="11906" w:orient="landscape"/>
      <w:pgMar w:top="1531" w:right="1440" w:bottom="1531" w:left="1440" w:header="851" w:footer="851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77E23"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F8D741">
                          <w:pPr>
                            <w:pStyle w:val="8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F8D741">
                    <w:pPr>
                      <w:pStyle w:val="8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18 -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49F4DD4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4"/>
  <w:drawingGridVerticalSpacing w:val="28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ZmY4ZDg4MmVhYmQxZmJhMGUyZTA1N2YzMDg0NmQifQ=="/>
    <w:docVar w:name="KSO_WPS_MARK_KEY" w:val="a7456844-49f6-41a4-b6cc-85ac24c138e7"/>
  </w:docVars>
  <w:rsids>
    <w:rsidRoot w:val="00C714BD"/>
    <w:rsid w:val="000021D9"/>
    <w:rsid w:val="0001001F"/>
    <w:rsid w:val="00026D84"/>
    <w:rsid w:val="00030ACE"/>
    <w:rsid w:val="00036931"/>
    <w:rsid w:val="000450C1"/>
    <w:rsid w:val="0005205C"/>
    <w:rsid w:val="00053994"/>
    <w:rsid w:val="00075AD1"/>
    <w:rsid w:val="00084D6E"/>
    <w:rsid w:val="00087E61"/>
    <w:rsid w:val="0009081E"/>
    <w:rsid w:val="000A0B4B"/>
    <w:rsid w:val="000A30B1"/>
    <w:rsid w:val="000A43F7"/>
    <w:rsid w:val="000C1106"/>
    <w:rsid w:val="000C19F3"/>
    <w:rsid w:val="000C23E4"/>
    <w:rsid w:val="000C29DC"/>
    <w:rsid w:val="000D3BF0"/>
    <w:rsid w:val="000D3D5B"/>
    <w:rsid w:val="000D518C"/>
    <w:rsid w:val="000E0D1F"/>
    <w:rsid w:val="000E471C"/>
    <w:rsid w:val="000E552B"/>
    <w:rsid w:val="000E6CE9"/>
    <w:rsid w:val="000F1360"/>
    <w:rsid w:val="001024A9"/>
    <w:rsid w:val="001313F0"/>
    <w:rsid w:val="00132112"/>
    <w:rsid w:val="00136B7A"/>
    <w:rsid w:val="00147071"/>
    <w:rsid w:val="001578B5"/>
    <w:rsid w:val="00157F78"/>
    <w:rsid w:val="0016401D"/>
    <w:rsid w:val="0016477E"/>
    <w:rsid w:val="001673D2"/>
    <w:rsid w:val="00173AC0"/>
    <w:rsid w:val="00181180"/>
    <w:rsid w:val="00182CF6"/>
    <w:rsid w:val="00187057"/>
    <w:rsid w:val="00190361"/>
    <w:rsid w:val="00191480"/>
    <w:rsid w:val="00193D3C"/>
    <w:rsid w:val="001A085A"/>
    <w:rsid w:val="001A33BC"/>
    <w:rsid w:val="001A3EF0"/>
    <w:rsid w:val="001B053A"/>
    <w:rsid w:val="001B1202"/>
    <w:rsid w:val="001B2EE6"/>
    <w:rsid w:val="001B5C67"/>
    <w:rsid w:val="001B695D"/>
    <w:rsid w:val="001C0ECA"/>
    <w:rsid w:val="001C2FD7"/>
    <w:rsid w:val="001C31CD"/>
    <w:rsid w:val="001D15F8"/>
    <w:rsid w:val="001D41BA"/>
    <w:rsid w:val="001D523C"/>
    <w:rsid w:val="001D6ED3"/>
    <w:rsid w:val="001E2E58"/>
    <w:rsid w:val="001F23DE"/>
    <w:rsid w:val="00204944"/>
    <w:rsid w:val="0021641D"/>
    <w:rsid w:val="002167BC"/>
    <w:rsid w:val="0022125F"/>
    <w:rsid w:val="002215A0"/>
    <w:rsid w:val="00231DEE"/>
    <w:rsid w:val="00234524"/>
    <w:rsid w:val="00235090"/>
    <w:rsid w:val="00235B00"/>
    <w:rsid w:val="00243144"/>
    <w:rsid w:val="0025496B"/>
    <w:rsid w:val="00256326"/>
    <w:rsid w:val="0027475E"/>
    <w:rsid w:val="002835AC"/>
    <w:rsid w:val="002845AD"/>
    <w:rsid w:val="00294F5B"/>
    <w:rsid w:val="00296B29"/>
    <w:rsid w:val="002B730A"/>
    <w:rsid w:val="002C5448"/>
    <w:rsid w:val="002C640A"/>
    <w:rsid w:val="002D0A7D"/>
    <w:rsid w:val="002D106A"/>
    <w:rsid w:val="002D5422"/>
    <w:rsid w:val="002D76B2"/>
    <w:rsid w:val="002F4272"/>
    <w:rsid w:val="002F4299"/>
    <w:rsid w:val="002F4505"/>
    <w:rsid w:val="0030386F"/>
    <w:rsid w:val="00316CBA"/>
    <w:rsid w:val="00321E06"/>
    <w:rsid w:val="00322A6E"/>
    <w:rsid w:val="00323AA6"/>
    <w:rsid w:val="00337F47"/>
    <w:rsid w:val="003405BD"/>
    <w:rsid w:val="00340E00"/>
    <w:rsid w:val="0034455E"/>
    <w:rsid w:val="0034499D"/>
    <w:rsid w:val="00352289"/>
    <w:rsid w:val="00357D9B"/>
    <w:rsid w:val="0036195F"/>
    <w:rsid w:val="003622B0"/>
    <w:rsid w:val="003769FA"/>
    <w:rsid w:val="003827C6"/>
    <w:rsid w:val="00384E44"/>
    <w:rsid w:val="0038706D"/>
    <w:rsid w:val="00392368"/>
    <w:rsid w:val="00393996"/>
    <w:rsid w:val="00396058"/>
    <w:rsid w:val="003B003E"/>
    <w:rsid w:val="003B1746"/>
    <w:rsid w:val="003B46C7"/>
    <w:rsid w:val="003B6E2C"/>
    <w:rsid w:val="003B7EB8"/>
    <w:rsid w:val="003C27E5"/>
    <w:rsid w:val="003C74F6"/>
    <w:rsid w:val="003D2BBE"/>
    <w:rsid w:val="003D5365"/>
    <w:rsid w:val="003F1509"/>
    <w:rsid w:val="003F1533"/>
    <w:rsid w:val="003F72E5"/>
    <w:rsid w:val="00407563"/>
    <w:rsid w:val="004168CE"/>
    <w:rsid w:val="004255CC"/>
    <w:rsid w:val="004259AE"/>
    <w:rsid w:val="00431189"/>
    <w:rsid w:val="004378E6"/>
    <w:rsid w:val="00443650"/>
    <w:rsid w:val="00444DAC"/>
    <w:rsid w:val="004A0CDE"/>
    <w:rsid w:val="004A533A"/>
    <w:rsid w:val="004A7153"/>
    <w:rsid w:val="004B405A"/>
    <w:rsid w:val="004B6A21"/>
    <w:rsid w:val="004B7478"/>
    <w:rsid w:val="004E19B6"/>
    <w:rsid w:val="004E3BE1"/>
    <w:rsid w:val="004E69BB"/>
    <w:rsid w:val="004E7191"/>
    <w:rsid w:val="004F1E51"/>
    <w:rsid w:val="004F38D9"/>
    <w:rsid w:val="005009A1"/>
    <w:rsid w:val="0050777B"/>
    <w:rsid w:val="00510507"/>
    <w:rsid w:val="00511DF6"/>
    <w:rsid w:val="00512E99"/>
    <w:rsid w:val="00515DBA"/>
    <w:rsid w:val="0052047C"/>
    <w:rsid w:val="005236A2"/>
    <w:rsid w:val="00523ABA"/>
    <w:rsid w:val="00541DED"/>
    <w:rsid w:val="005424C4"/>
    <w:rsid w:val="00552517"/>
    <w:rsid w:val="00561C23"/>
    <w:rsid w:val="00563C98"/>
    <w:rsid w:val="0056433B"/>
    <w:rsid w:val="00565570"/>
    <w:rsid w:val="0059252F"/>
    <w:rsid w:val="005957F9"/>
    <w:rsid w:val="005A408C"/>
    <w:rsid w:val="005A741A"/>
    <w:rsid w:val="005C1409"/>
    <w:rsid w:val="005C4B4E"/>
    <w:rsid w:val="005D2F5D"/>
    <w:rsid w:val="006012FE"/>
    <w:rsid w:val="00603F1C"/>
    <w:rsid w:val="00612DBF"/>
    <w:rsid w:val="00622115"/>
    <w:rsid w:val="00622960"/>
    <w:rsid w:val="00640262"/>
    <w:rsid w:val="00653407"/>
    <w:rsid w:val="00655BF7"/>
    <w:rsid w:val="00672442"/>
    <w:rsid w:val="00676869"/>
    <w:rsid w:val="0067798A"/>
    <w:rsid w:val="00682123"/>
    <w:rsid w:val="006A0439"/>
    <w:rsid w:val="006A6063"/>
    <w:rsid w:val="006B7D52"/>
    <w:rsid w:val="006C016A"/>
    <w:rsid w:val="006C0C47"/>
    <w:rsid w:val="006C428C"/>
    <w:rsid w:val="006C6344"/>
    <w:rsid w:val="006F50F0"/>
    <w:rsid w:val="007139D5"/>
    <w:rsid w:val="007250E4"/>
    <w:rsid w:val="007333F6"/>
    <w:rsid w:val="00734671"/>
    <w:rsid w:val="00734F35"/>
    <w:rsid w:val="007432A5"/>
    <w:rsid w:val="00744E0B"/>
    <w:rsid w:val="00753F36"/>
    <w:rsid w:val="00756136"/>
    <w:rsid w:val="00757BD5"/>
    <w:rsid w:val="007667C5"/>
    <w:rsid w:val="00776C97"/>
    <w:rsid w:val="007812D9"/>
    <w:rsid w:val="00784D6D"/>
    <w:rsid w:val="00785DC6"/>
    <w:rsid w:val="00793CC1"/>
    <w:rsid w:val="00794352"/>
    <w:rsid w:val="00794B6B"/>
    <w:rsid w:val="007A2204"/>
    <w:rsid w:val="007A604E"/>
    <w:rsid w:val="007B1027"/>
    <w:rsid w:val="007B13B6"/>
    <w:rsid w:val="007B3362"/>
    <w:rsid w:val="007B7C93"/>
    <w:rsid w:val="007C24E2"/>
    <w:rsid w:val="007C41BC"/>
    <w:rsid w:val="007C762F"/>
    <w:rsid w:val="007E65F6"/>
    <w:rsid w:val="007E6DEB"/>
    <w:rsid w:val="007F78C5"/>
    <w:rsid w:val="0080338E"/>
    <w:rsid w:val="00803F38"/>
    <w:rsid w:val="00804F03"/>
    <w:rsid w:val="008104EB"/>
    <w:rsid w:val="00810765"/>
    <w:rsid w:val="00814E5C"/>
    <w:rsid w:val="00820E77"/>
    <w:rsid w:val="00823961"/>
    <w:rsid w:val="00825496"/>
    <w:rsid w:val="00825602"/>
    <w:rsid w:val="00827F38"/>
    <w:rsid w:val="00836EE2"/>
    <w:rsid w:val="008458B8"/>
    <w:rsid w:val="00850294"/>
    <w:rsid w:val="00860921"/>
    <w:rsid w:val="00861C22"/>
    <w:rsid w:val="008621AE"/>
    <w:rsid w:val="008621EA"/>
    <w:rsid w:val="00867498"/>
    <w:rsid w:val="00874361"/>
    <w:rsid w:val="00875758"/>
    <w:rsid w:val="008804DD"/>
    <w:rsid w:val="00880E40"/>
    <w:rsid w:val="00890D1E"/>
    <w:rsid w:val="008B1641"/>
    <w:rsid w:val="008B3C8E"/>
    <w:rsid w:val="008B5426"/>
    <w:rsid w:val="008C0EED"/>
    <w:rsid w:val="008C6ADB"/>
    <w:rsid w:val="008D2028"/>
    <w:rsid w:val="008D55DA"/>
    <w:rsid w:val="008E0811"/>
    <w:rsid w:val="008E5090"/>
    <w:rsid w:val="008E6574"/>
    <w:rsid w:val="008E752D"/>
    <w:rsid w:val="00902C2A"/>
    <w:rsid w:val="00903B1E"/>
    <w:rsid w:val="00904794"/>
    <w:rsid w:val="0091011B"/>
    <w:rsid w:val="0091300B"/>
    <w:rsid w:val="00921386"/>
    <w:rsid w:val="00923914"/>
    <w:rsid w:val="00934DF1"/>
    <w:rsid w:val="0094367E"/>
    <w:rsid w:val="00944D6C"/>
    <w:rsid w:val="009501A9"/>
    <w:rsid w:val="00950451"/>
    <w:rsid w:val="00951697"/>
    <w:rsid w:val="00954A49"/>
    <w:rsid w:val="009600D1"/>
    <w:rsid w:val="00961CE7"/>
    <w:rsid w:val="009641A7"/>
    <w:rsid w:val="00970BBC"/>
    <w:rsid w:val="0097293F"/>
    <w:rsid w:val="00980DC8"/>
    <w:rsid w:val="009824AE"/>
    <w:rsid w:val="00995DE4"/>
    <w:rsid w:val="00997C00"/>
    <w:rsid w:val="009A6BE4"/>
    <w:rsid w:val="009B3E6B"/>
    <w:rsid w:val="009C0F1D"/>
    <w:rsid w:val="009C328A"/>
    <w:rsid w:val="009C58F7"/>
    <w:rsid w:val="009E010E"/>
    <w:rsid w:val="009E20AF"/>
    <w:rsid w:val="009E5C1C"/>
    <w:rsid w:val="009F3E5C"/>
    <w:rsid w:val="009F7476"/>
    <w:rsid w:val="009F7E2F"/>
    <w:rsid w:val="00A076CF"/>
    <w:rsid w:val="00A5423A"/>
    <w:rsid w:val="00A60AF6"/>
    <w:rsid w:val="00A6182F"/>
    <w:rsid w:val="00A630B0"/>
    <w:rsid w:val="00A63361"/>
    <w:rsid w:val="00A63960"/>
    <w:rsid w:val="00A73F04"/>
    <w:rsid w:val="00A74F7A"/>
    <w:rsid w:val="00A7686A"/>
    <w:rsid w:val="00A80E66"/>
    <w:rsid w:val="00A94012"/>
    <w:rsid w:val="00AA22D8"/>
    <w:rsid w:val="00AA31B4"/>
    <w:rsid w:val="00AA4DAE"/>
    <w:rsid w:val="00AA6A92"/>
    <w:rsid w:val="00AB054B"/>
    <w:rsid w:val="00AB0C09"/>
    <w:rsid w:val="00AB3FA3"/>
    <w:rsid w:val="00AC2C51"/>
    <w:rsid w:val="00AC633A"/>
    <w:rsid w:val="00AE0231"/>
    <w:rsid w:val="00AE1204"/>
    <w:rsid w:val="00AE2FFE"/>
    <w:rsid w:val="00AF1F01"/>
    <w:rsid w:val="00AF2338"/>
    <w:rsid w:val="00AF7146"/>
    <w:rsid w:val="00B205A9"/>
    <w:rsid w:val="00B35844"/>
    <w:rsid w:val="00B43AA3"/>
    <w:rsid w:val="00B43DB1"/>
    <w:rsid w:val="00B45E25"/>
    <w:rsid w:val="00B464DA"/>
    <w:rsid w:val="00B47492"/>
    <w:rsid w:val="00B53436"/>
    <w:rsid w:val="00B61461"/>
    <w:rsid w:val="00B73635"/>
    <w:rsid w:val="00B77AA6"/>
    <w:rsid w:val="00B836B7"/>
    <w:rsid w:val="00B85B56"/>
    <w:rsid w:val="00B91202"/>
    <w:rsid w:val="00B93DBD"/>
    <w:rsid w:val="00BA0B81"/>
    <w:rsid w:val="00BB5364"/>
    <w:rsid w:val="00BC05B6"/>
    <w:rsid w:val="00BC2DAE"/>
    <w:rsid w:val="00BD3A90"/>
    <w:rsid w:val="00BE13C5"/>
    <w:rsid w:val="00C130D6"/>
    <w:rsid w:val="00C25135"/>
    <w:rsid w:val="00C26AA0"/>
    <w:rsid w:val="00C349A6"/>
    <w:rsid w:val="00C34AA9"/>
    <w:rsid w:val="00C45367"/>
    <w:rsid w:val="00C50C1F"/>
    <w:rsid w:val="00C516CD"/>
    <w:rsid w:val="00C63ED1"/>
    <w:rsid w:val="00C714BD"/>
    <w:rsid w:val="00C717D8"/>
    <w:rsid w:val="00C72F53"/>
    <w:rsid w:val="00C74367"/>
    <w:rsid w:val="00C77442"/>
    <w:rsid w:val="00C846D9"/>
    <w:rsid w:val="00C9034B"/>
    <w:rsid w:val="00C91669"/>
    <w:rsid w:val="00C96FE4"/>
    <w:rsid w:val="00CB347F"/>
    <w:rsid w:val="00CC251A"/>
    <w:rsid w:val="00CC6E47"/>
    <w:rsid w:val="00CD2D33"/>
    <w:rsid w:val="00CE1EA6"/>
    <w:rsid w:val="00CE6924"/>
    <w:rsid w:val="00CE720E"/>
    <w:rsid w:val="00CE7C32"/>
    <w:rsid w:val="00CF543C"/>
    <w:rsid w:val="00CF6A4D"/>
    <w:rsid w:val="00CF6D31"/>
    <w:rsid w:val="00CF7F34"/>
    <w:rsid w:val="00D01356"/>
    <w:rsid w:val="00D25B81"/>
    <w:rsid w:val="00D25C3E"/>
    <w:rsid w:val="00D424AE"/>
    <w:rsid w:val="00D455A1"/>
    <w:rsid w:val="00D47D9D"/>
    <w:rsid w:val="00D53BF3"/>
    <w:rsid w:val="00D553FE"/>
    <w:rsid w:val="00D67DC7"/>
    <w:rsid w:val="00D9396B"/>
    <w:rsid w:val="00DA0DDB"/>
    <w:rsid w:val="00DA2492"/>
    <w:rsid w:val="00DA4DE0"/>
    <w:rsid w:val="00DD2E12"/>
    <w:rsid w:val="00DD5B92"/>
    <w:rsid w:val="00DD7AD8"/>
    <w:rsid w:val="00DE576C"/>
    <w:rsid w:val="00DF7C0F"/>
    <w:rsid w:val="00E030AB"/>
    <w:rsid w:val="00E0599B"/>
    <w:rsid w:val="00E11E4C"/>
    <w:rsid w:val="00E20244"/>
    <w:rsid w:val="00E23F4D"/>
    <w:rsid w:val="00E317D6"/>
    <w:rsid w:val="00E35F06"/>
    <w:rsid w:val="00E50BBB"/>
    <w:rsid w:val="00E51AFC"/>
    <w:rsid w:val="00E51D2B"/>
    <w:rsid w:val="00E56BA6"/>
    <w:rsid w:val="00E621D3"/>
    <w:rsid w:val="00E70A93"/>
    <w:rsid w:val="00E71A60"/>
    <w:rsid w:val="00E73123"/>
    <w:rsid w:val="00E74AAD"/>
    <w:rsid w:val="00E82EEE"/>
    <w:rsid w:val="00E83236"/>
    <w:rsid w:val="00EA21E8"/>
    <w:rsid w:val="00EA4443"/>
    <w:rsid w:val="00EB3C0F"/>
    <w:rsid w:val="00EB3F0C"/>
    <w:rsid w:val="00EC16E9"/>
    <w:rsid w:val="00EC7C87"/>
    <w:rsid w:val="00ED1246"/>
    <w:rsid w:val="00ED3E8E"/>
    <w:rsid w:val="00ED71DA"/>
    <w:rsid w:val="00EE1BE7"/>
    <w:rsid w:val="00EE2892"/>
    <w:rsid w:val="00EE4D91"/>
    <w:rsid w:val="00F00690"/>
    <w:rsid w:val="00F234D4"/>
    <w:rsid w:val="00F2365D"/>
    <w:rsid w:val="00F23A03"/>
    <w:rsid w:val="00F33B81"/>
    <w:rsid w:val="00F354DA"/>
    <w:rsid w:val="00F36E46"/>
    <w:rsid w:val="00F4206F"/>
    <w:rsid w:val="00F43022"/>
    <w:rsid w:val="00F44920"/>
    <w:rsid w:val="00F47125"/>
    <w:rsid w:val="00F57F84"/>
    <w:rsid w:val="00F62713"/>
    <w:rsid w:val="00F733C7"/>
    <w:rsid w:val="00F819DE"/>
    <w:rsid w:val="00F8260F"/>
    <w:rsid w:val="00F8377E"/>
    <w:rsid w:val="00F85AC1"/>
    <w:rsid w:val="00F85B41"/>
    <w:rsid w:val="00F96025"/>
    <w:rsid w:val="00FA2FFB"/>
    <w:rsid w:val="00FA46CC"/>
    <w:rsid w:val="00FA7521"/>
    <w:rsid w:val="00FB69BC"/>
    <w:rsid w:val="00FD6292"/>
    <w:rsid w:val="00FE05AB"/>
    <w:rsid w:val="00FE3C1B"/>
    <w:rsid w:val="012A2737"/>
    <w:rsid w:val="019F1377"/>
    <w:rsid w:val="01BC12F2"/>
    <w:rsid w:val="02303629"/>
    <w:rsid w:val="0235531A"/>
    <w:rsid w:val="025857DA"/>
    <w:rsid w:val="030E7E36"/>
    <w:rsid w:val="034052CC"/>
    <w:rsid w:val="03D25DC6"/>
    <w:rsid w:val="03EC370A"/>
    <w:rsid w:val="049376B9"/>
    <w:rsid w:val="04962FDF"/>
    <w:rsid w:val="04F930B9"/>
    <w:rsid w:val="05256165"/>
    <w:rsid w:val="069E0EE0"/>
    <w:rsid w:val="07237076"/>
    <w:rsid w:val="075002FA"/>
    <w:rsid w:val="08103611"/>
    <w:rsid w:val="0A261F09"/>
    <w:rsid w:val="0A2D14EA"/>
    <w:rsid w:val="0A361458"/>
    <w:rsid w:val="0A965FA1"/>
    <w:rsid w:val="0B0354D2"/>
    <w:rsid w:val="0B265C7B"/>
    <w:rsid w:val="0B5C2086"/>
    <w:rsid w:val="0B840E45"/>
    <w:rsid w:val="0B93537C"/>
    <w:rsid w:val="0BDD04B7"/>
    <w:rsid w:val="0BE12E04"/>
    <w:rsid w:val="0C112E71"/>
    <w:rsid w:val="0C4C2659"/>
    <w:rsid w:val="0D9321D9"/>
    <w:rsid w:val="0DA50FB6"/>
    <w:rsid w:val="0E2A53A8"/>
    <w:rsid w:val="0F046CBD"/>
    <w:rsid w:val="101F18D4"/>
    <w:rsid w:val="104B6E2B"/>
    <w:rsid w:val="10C61D50"/>
    <w:rsid w:val="11302EC2"/>
    <w:rsid w:val="113D20E3"/>
    <w:rsid w:val="118C2F9A"/>
    <w:rsid w:val="11BB35CF"/>
    <w:rsid w:val="11C705F1"/>
    <w:rsid w:val="123A2533"/>
    <w:rsid w:val="1286584D"/>
    <w:rsid w:val="12C86253"/>
    <w:rsid w:val="136FC94D"/>
    <w:rsid w:val="13B70CE0"/>
    <w:rsid w:val="13FBFCCF"/>
    <w:rsid w:val="15794474"/>
    <w:rsid w:val="15F76D13"/>
    <w:rsid w:val="16017D41"/>
    <w:rsid w:val="16DE0BF4"/>
    <w:rsid w:val="177B3EF1"/>
    <w:rsid w:val="179BBFD9"/>
    <w:rsid w:val="17FFE459"/>
    <w:rsid w:val="18664544"/>
    <w:rsid w:val="18B232E6"/>
    <w:rsid w:val="193D7661"/>
    <w:rsid w:val="196547FC"/>
    <w:rsid w:val="19966415"/>
    <w:rsid w:val="1A074454"/>
    <w:rsid w:val="1A9364CB"/>
    <w:rsid w:val="1AEC2696"/>
    <w:rsid w:val="1B29213A"/>
    <w:rsid w:val="1BA77BE8"/>
    <w:rsid w:val="1C80194D"/>
    <w:rsid w:val="1C874A89"/>
    <w:rsid w:val="1D083E1C"/>
    <w:rsid w:val="1D1349A0"/>
    <w:rsid w:val="1D51338C"/>
    <w:rsid w:val="1D6F46C7"/>
    <w:rsid w:val="1D854415"/>
    <w:rsid w:val="1DB63878"/>
    <w:rsid w:val="1E692B4D"/>
    <w:rsid w:val="1F6C0C84"/>
    <w:rsid w:val="1F75363C"/>
    <w:rsid w:val="1FDDC8CE"/>
    <w:rsid w:val="1FF7269A"/>
    <w:rsid w:val="20B15D8F"/>
    <w:rsid w:val="20F77B63"/>
    <w:rsid w:val="21C341A2"/>
    <w:rsid w:val="21EB2A65"/>
    <w:rsid w:val="22904E82"/>
    <w:rsid w:val="2322550C"/>
    <w:rsid w:val="23357028"/>
    <w:rsid w:val="23740EA5"/>
    <w:rsid w:val="23EA427B"/>
    <w:rsid w:val="25B74631"/>
    <w:rsid w:val="25F74A2E"/>
    <w:rsid w:val="27602AA7"/>
    <w:rsid w:val="279407A0"/>
    <w:rsid w:val="27E700C5"/>
    <w:rsid w:val="27F82996"/>
    <w:rsid w:val="289B0B93"/>
    <w:rsid w:val="28B92B12"/>
    <w:rsid w:val="29471828"/>
    <w:rsid w:val="29DC7B46"/>
    <w:rsid w:val="2A432DDA"/>
    <w:rsid w:val="2A8164FA"/>
    <w:rsid w:val="2AB949A8"/>
    <w:rsid w:val="2B37CD58"/>
    <w:rsid w:val="2B7B3668"/>
    <w:rsid w:val="2BB94BD4"/>
    <w:rsid w:val="2BF17288"/>
    <w:rsid w:val="2C58487E"/>
    <w:rsid w:val="2D883DB7"/>
    <w:rsid w:val="2DB31A09"/>
    <w:rsid w:val="2DFFC3CD"/>
    <w:rsid w:val="2E7C7314"/>
    <w:rsid w:val="2E940C3F"/>
    <w:rsid w:val="2F3C5207"/>
    <w:rsid w:val="2F45C258"/>
    <w:rsid w:val="2F9F3AEB"/>
    <w:rsid w:val="2FA511ED"/>
    <w:rsid w:val="2FB76FDC"/>
    <w:rsid w:val="2FC276D0"/>
    <w:rsid w:val="2FFACDA1"/>
    <w:rsid w:val="30154C06"/>
    <w:rsid w:val="30491092"/>
    <w:rsid w:val="30656A38"/>
    <w:rsid w:val="31556AAC"/>
    <w:rsid w:val="31EF5DD2"/>
    <w:rsid w:val="329A50BF"/>
    <w:rsid w:val="32B062F9"/>
    <w:rsid w:val="33B979FC"/>
    <w:rsid w:val="33F520C8"/>
    <w:rsid w:val="34063FAB"/>
    <w:rsid w:val="34181A44"/>
    <w:rsid w:val="3422138D"/>
    <w:rsid w:val="34AB27B4"/>
    <w:rsid w:val="35572203"/>
    <w:rsid w:val="35976BFF"/>
    <w:rsid w:val="35BFB04E"/>
    <w:rsid w:val="362E33AD"/>
    <w:rsid w:val="3676583D"/>
    <w:rsid w:val="367B73ED"/>
    <w:rsid w:val="368E374E"/>
    <w:rsid w:val="368F6034"/>
    <w:rsid w:val="36EB413B"/>
    <w:rsid w:val="36EF8AB8"/>
    <w:rsid w:val="36FDB359"/>
    <w:rsid w:val="371FB69B"/>
    <w:rsid w:val="3753BDA5"/>
    <w:rsid w:val="37B4B17C"/>
    <w:rsid w:val="37C27BFC"/>
    <w:rsid w:val="37E64CCF"/>
    <w:rsid w:val="37EF826D"/>
    <w:rsid w:val="37EFBBEB"/>
    <w:rsid w:val="37F42BE8"/>
    <w:rsid w:val="37FF4B13"/>
    <w:rsid w:val="37FF7994"/>
    <w:rsid w:val="38066101"/>
    <w:rsid w:val="3827669B"/>
    <w:rsid w:val="393A3157"/>
    <w:rsid w:val="39F903A5"/>
    <w:rsid w:val="39FC665F"/>
    <w:rsid w:val="3A4E43F6"/>
    <w:rsid w:val="3B046C64"/>
    <w:rsid w:val="3B6F01E6"/>
    <w:rsid w:val="3B6F9131"/>
    <w:rsid w:val="3BBD2B0A"/>
    <w:rsid w:val="3BC5612D"/>
    <w:rsid w:val="3C5E2B9E"/>
    <w:rsid w:val="3CFB49AC"/>
    <w:rsid w:val="3D1D06D5"/>
    <w:rsid w:val="3D4C7891"/>
    <w:rsid w:val="3D6206C7"/>
    <w:rsid w:val="3D6D4DB4"/>
    <w:rsid w:val="3D78727A"/>
    <w:rsid w:val="3D790D5A"/>
    <w:rsid w:val="3DBF07D1"/>
    <w:rsid w:val="3DDBD01B"/>
    <w:rsid w:val="3DFFD87A"/>
    <w:rsid w:val="3E11219C"/>
    <w:rsid w:val="3E1C03C5"/>
    <w:rsid w:val="3E77CEBB"/>
    <w:rsid w:val="3E8D3D29"/>
    <w:rsid w:val="3E95570F"/>
    <w:rsid w:val="3EBA3A72"/>
    <w:rsid w:val="3EC93339"/>
    <w:rsid w:val="3EDE26E1"/>
    <w:rsid w:val="3EE388C0"/>
    <w:rsid w:val="3EFE5A02"/>
    <w:rsid w:val="3EFE87E5"/>
    <w:rsid w:val="3F0E93DC"/>
    <w:rsid w:val="3F405D47"/>
    <w:rsid w:val="3F6DE269"/>
    <w:rsid w:val="3FC46A7B"/>
    <w:rsid w:val="3FCA1CFC"/>
    <w:rsid w:val="3FD744A5"/>
    <w:rsid w:val="3FEFB75C"/>
    <w:rsid w:val="3FFFA870"/>
    <w:rsid w:val="400C4A5D"/>
    <w:rsid w:val="40D35F22"/>
    <w:rsid w:val="41326E0A"/>
    <w:rsid w:val="419044ED"/>
    <w:rsid w:val="42AF5FCE"/>
    <w:rsid w:val="437B05F4"/>
    <w:rsid w:val="43A63197"/>
    <w:rsid w:val="456F7052"/>
    <w:rsid w:val="45703A5D"/>
    <w:rsid w:val="46CC5438"/>
    <w:rsid w:val="46F673E4"/>
    <w:rsid w:val="47144C0E"/>
    <w:rsid w:val="47BF469F"/>
    <w:rsid w:val="47F702AD"/>
    <w:rsid w:val="48150160"/>
    <w:rsid w:val="4879594A"/>
    <w:rsid w:val="49732C23"/>
    <w:rsid w:val="4A104843"/>
    <w:rsid w:val="4A1918DA"/>
    <w:rsid w:val="4A5B4CDC"/>
    <w:rsid w:val="4AB90E61"/>
    <w:rsid w:val="4AFB3C71"/>
    <w:rsid w:val="4B05260A"/>
    <w:rsid w:val="4B436445"/>
    <w:rsid w:val="4B524BEA"/>
    <w:rsid w:val="4B6127C6"/>
    <w:rsid w:val="4B7067E3"/>
    <w:rsid w:val="4BBD110F"/>
    <w:rsid w:val="4BDBC709"/>
    <w:rsid w:val="4CBB5434"/>
    <w:rsid w:val="4D111FCA"/>
    <w:rsid w:val="4D113D7C"/>
    <w:rsid w:val="4D785BF5"/>
    <w:rsid w:val="4E4766FA"/>
    <w:rsid w:val="4E762BC8"/>
    <w:rsid w:val="4EF84450"/>
    <w:rsid w:val="4EFFD565"/>
    <w:rsid w:val="4F6B0513"/>
    <w:rsid w:val="4F75C505"/>
    <w:rsid w:val="4FA709C3"/>
    <w:rsid w:val="4FEF3B16"/>
    <w:rsid w:val="4FF5558B"/>
    <w:rsid w:val="4FF9EC6D"/>
    <w:rsid w:val="50632B3C"/>
    <w:rsid w:val="50E54BEB"/>
    <w:rsid w:val="51D39C98"/>
    <w:rsid w:val="53224F54"/>
    <w:rsid w:val="53511372"/>
    <w:rsid w:val="53C40EE6"/>
    <w:rsid w:val="53E47FFD"/>
    <w:rsid w:val="54F4B29B"/>
    <w:rsid w:val="55872E29"/>
    <w:rsid w:val="563F3579"/>
    <w:rsid w:val="56D0725B"/>
    <w:rsid w:val="56E3170C"/>
    <w:rsid w:val="579B2E81"/>
    <w:rsid w:val="57F624E8"/>
    <w:rsid w:val="581D2C0C"/>
    <w:rsid w:val="58C12AF6"/>
    <w:rsid w:val="58CD7AC7"/>
    <w:rsid w:val="594661BA"/>
    <w:rsid w:val="59D93E6F"/>
    <w:rsid w:val="59DE1D33"/>
    <w:rsid w:val="59FF42CA"/>
    <w:rsid w:val="5A570A50"/>
    <w:rsid w:val="5A8C2C8F"/>
    <w:rsid w:val="5A90495C"/>
    <w:rsid w:val="5B126C33"/>
    <w:rsid w:val="5B714A37"/>
    <w:rsid w:val="5BB55CAF"/>
    <w:rsid w:val="5BB891BB"/>
    <w:rsid w:val="5BC95B3D"/>
    <w:rsid w:val="5BD42B40"/>
    <w:rsid w:val="5BD7923B"/>
    <w:rsid w:val="5BD84B39"/>
    <w:rsid w:val="5C25339C"/>
    <w:rsid w:val="5D35578C"/>
    <w:rsid w:val="5D6A1E1E"/>
    <w:rsid w:val="5E2FAAD0"/>
    <w:rsid w:val="5E3A2A51"/>
    <w:rsid w:val="5E766130"/>
    <w:rsid w:val="5E775CEF"/>
    <w:rsid w:val="5E96B51A"/>
    <w:rsid w:val="5EBB2219"/>
    <w:rsid w:val="5EED7796"/>
    <w:rsid w:val="5EEFD29F"/>
    <w:rsid w:val="5EF05EE3"/>
    <w:rsid w:val="5EF13CAF"/>
    <w:rsid w:val="5EFC640E"/>
    <w:rsid w:val="5F3258BF"/>
    <w:rsid w:val="5F73189A"/>
    <w:rsid w:val="5F73FDA6"/>
    <w:rsid w:val="5F7B9DF7"/>
    <w:rsid w:val="5FBE01C8"/>
    <w:rsid w:val="5FC50613"/>
    <w:rsid w:val="5FD4006E"/>
    <w:rsid w:val="5FD63F64"/>
    <w:rsid w:val="5FDFF199"/>
    <w:rsid w:val="5FFF327B"/>
    <w:rsid w:val="5FFF64AB"/>
    <w:rsid w:val="60781824"/>
    <w:rsid w:val="60EB3DBC"/>
    <w:rsid w:val="60F02A2F"/>
    <w:rsid w:val="61EC0C9D"/>
    <w:rsid w:val="622317BD"/>
    <w:rsid w:val="63F5A4ED"/>
    <w:rsid w:val="63F90CF4"/>
    <w:rsid w:val="64F80D74"/>
    <w:rsid w:val="656E7DE8"/>
    <w:rsid w:val="65F32EDB"/>
    <w:rsid w:val="65F9707F"/>
    <w:rsid w:val="66630D48"/>
    <w:rsid w:val="669E4476"/>
    <w:rsid w:val="66C3C727"/>
    <w:rsid w:val="6775D920"/>
    <w:rsid w:val="67DF7B74"/>
    <w:rsid w:val="67EBA520"/>
    <w:rsid w:val="680C4DF1"/>
    <w:rsid w:val="683B7530"/>
    <w:rsid w:val="68456E8A"/>
    <w:rsid w:val="69FC7AAE"/>
    <w:rsid w:val="6A3C21DF"/>
    <w:rsid w:val="6A8120E5"/>
    <w:rsid w:val="6AB37919"/>
    <w:rsid w:val="6B1C3BBC"/>
    <w:rsid w:val="6B6F1F3D"/>
    <w:rsid w:val="6B9E6912"/>
    <w:rsid w:val="6BE1340B"/>
    <w:rsid w:val="6BFCCDF6"/>
    <w:rsid w:val="6CEE5311"/>
    <w:rsid w:val="6D5F4068"/>
    <w:rsid w:val="6D6F99D0"/>
    <w:rsid w:val="6D8B3003"/>
    <w:rsid w:val="6DDAF880"/>
    <w:rsid w:val="6DE7BB83"/>
    <w:rsid w:val="6ED8604B"/>
    <w:rsid w:val="6EF2B30F"/>
    <w:rsid w:val="6F0110DE"/>
    <w:rsid w:val="6F284EA5"/>
    <w:rsid w:val="6F59718C"/>
    <w:rsid w:val="6F6D70DC"/>
    <w:rsid w:val="6F7FBBDB"/>
    <w:rsid w:val="6F8B7282"/>
    <w:rsid w:val="6FBA28DE"/>
    <w:rsid w:val="6FCF1717"/>
    <w:rsid w:val="6FEFBC37"/>
    <w:rsid w:val="6FF6DCD7"/>
    <w:rsid w:val="6FFB8ABE"/>
    <w:rsid w:val="6FFBFBB2"/>
    <w:rsid w:val="6FFF153A"/>
    <w:rsid w:val="6FFF5085"/>
    <w:rsid w:val="715D50AD"/>
    <w:rsid w:val="722513C0"/>
    <w:rsid w:val="723143F0"/>
    <w:rsid w:val="72DE3DF1"/>
    <w:rsid w:val="72EF3BEE"/>
    <w:rsid w:val="736ADBEB"/>
    <w:rsid w:val="73BCDA79"/>
    <w:rsid w:val="73D7723B"/>
    <w:rsid w:val="73E334C8"/>
    <w:rsid w:val="73FCE2DD"/>
    <w:rsid w:val="74B25A15"/>
    <w:rsid w:val="74B51309"/>
    <w:rsid w:val="74BC4BB7"/>
    <w:rsid w:val="75297601"/>
    <w:rsid w:val="754B05B3"/>
    <w:rsid w:val="75F84EF5"/>
    <w:rsid w:val="760017AF"/>
    <w:rsid w:val="765B56EB"/>
    <w:rsid w:val="76CFA85D"/>
    <w:rsid w:val="76EFA263"/>
    <w:rsid w:val="771F2A69"/>
    <w:rsid w:val="7776CD11"/>
    <w:rsid w:val="77BDC7B4"/>
    <w:rsid w:val="77CD558D"/>
    <w:rsid w:val="77EE536E"/>
    <w:rsid w:val="77F60367"/>
    <w:rsid w:val="77F72D54"/>
    <w:rsid w:val="77FAD544"/>
    <w:rsid w:val="77FC2DAB"/>
    <w:rsid w:val="77FD56FF"/>
    <w:rsid w:val="78843170"/>
    <w:rsid w:val="79769950"/>
    <w:rsid w:val="7977BD9B"/>
    <w:rsid w:val="79A90D10"/>
    <w:rsid w:val="79E3533A"/>
    <w:rsid w:val="7A287E87"/>
    <w:rsid w:val="7A4D6F7C"/>
    <w:rsid w:val="7A805336"/>
    <w:rsid w:val="7ABF3FE2"/>
    <w:rsid w:val="7ACF0E89"/>
    <w:rsid w:val="7ADFDFA2"/>
    <w:rsid w:val="7AF7129E"/>
    <w:rsid w:val="7B4D2F0B"/>
    <w:rsid w:val="7B6F5290"/>
    <w:rsid w:val="7B95CCD2"/>
    <w:rsid w:val="7B9F08D5"/>
    <w:rsid w:val="7BB784A9"/>
    <w:rsid w:val="7BBFF967"/>
    <w:rsid w:val="7BDFC775"/>
    <w:rsid w:val="7BE7A4B4"/>
    <w:rsid w:val="7BF7E604"/>
    <w:rsid w:val="7BFD6F61"/>
    <w:rsid w:val="7C345209"/>
    <w:rsid w:val="7C6B6C46"/>
    <w:rsid w:val="7C6FBBD5"/>
    <w:rsid w:val="7C7C6474"/>
    <w:rsid w:val="7C815F74"/>
    <w:rsid w:val="7CDC5556"/>
    <w:rsid w:val="7CEF6055"/>
    <w:rsid w:val="7D6869EF"/>
    <w:rsid w:val="7D9F7D20"/>
    <w:rsid w:val="7DAE10E9"/>
    <w:rsid w:val="7DDB6E79"/>
    <w:rsid w:val="7DE7AE25"/>
    <w:rsid w:val="7E152ACD"/>
    <w:rsid w:val="7E59FD55"/>
    <w:rsid w:val="7E7781F8"/>
    <w:rsid w:val="7E9B1880"/>
    <w:rsid w:val="7EB75802"/>
    <w:rsid w:val="7EBB4B3A"/>
    <w:rsid w:val="7EDF5F1A"/>
    <w:rsid w:val="7EF7461E"/>
    <w:rsid w:val="7F4B3D7E"/>
    <w:rsid w:val="7F4D092B"/>
    <w:rsid w:val="7F75BEFD"/>
    <w:rsid w:val="7F762040"/>
    <w:rsid w:val="7F7D6568"/>
    <w:rsid w:val="7F7EED9A"/>
    <w:rsid w:val="7F7F9243"/>
    <w:rsid w:val="7F96C5B0"/>
    <w:rsid w:val="7F9BBB27"/>
    <w:rsid w:val="7FAF9207"/>
    <w:rsid w:val="7FBA349B"/>
    <w:rsid w:val="7FBEA517"/>
    <w:rsid w:val="7FCD7BF9"/>
    <w:rsid w:val="7FDE9ED8"/>
    <w:rsid w:val="7FDFC781"/>
    <w:rsid w:val="7FE3508A"/>
    <w:rsid w:val="7FE7ACBD"/>
    <w:rsid w:val="7FEBA8D8"/>
    <w:rsid w:val="7FEF2158"/>
    <w:rsid w:val="7FF307EB"/>
    <w:rsid w:val="7FF9600A"/>
    <w:rsid w:val="85BE5EB3"/>
    <w:rsid w:val="8A7B9F6D"/>
    <w:rsid w:val="8B7EDB43"/>
    <w:rsid w:val="8CFBED3F"/>
    <w:rsid w:val="8FFD1DFB"/>
    <w:rsid w:val="95DE522F"/>
    <w:rsid w:val="97FDC465"/>
    <w:rsid w:val="9BF86216"/>
    <w:rsid w:val="9D4B5CFF"/>
    <w:rsid w:val="9D5FE0BE"/>
    <w:rsid w:val="9E671BF0"/>
    <w:rsid w:val="9FDFC677"/>
    <w:rsid w:val="A75D3454"/>
    <w:rsid w:val="AA73CEDE"/>
    <w:rsid w:val="AA93BDE0"/>
    <w:rsid w:val="AAAF53DD"/>
    <w:rsid w:val="ABDE89DA"/>
    <w:rsid w:val="AE5DCEDB"/>
    <w:rsid w:val="AEFF5086"/>
    <w:rsid w:val="AF0D8442"/>
    <w:rsid w:val="B37D25D3"/>
    <w:rsid w:val="B427CF67"/>
    <w:rsid w:val="B77E3E69"/>
    <w:rsid w:val="B7A59B5E"/>
    <w:rsid w:val="B7BB481A"/>
    <w:rsid w:val="BA7B23C6"/>
    <w:rsid w:val="BB17DF20"/>
    <w:rsid w:val="BB7B0B88"/>
    <w:rsid w:val="BBAB14BE"/>
    <w:rsid w:val="BCFFC454"/>
    <w:rsid w:val="BDE91E53"/>
    <w:rsid w:val="BDFFB7A6"/>
    <w:rsid w:val="BEBD192F"/>
    <w:rsid w:val="BECA8457"/>
    <w:rsid w:val="BEFFD85D"/>
    <w:rsid w:val="BFBF43C2"/>
    <w:rsid w:val="BFD53E16"/>
    <w:rsid w:val="BFDEDC12"/>
    <w:rsid w:val="BFFB24D1"/>
    <w:rsid w:val="BFFCB311"/>
    <w:rsid w:val="BFFD2A7A"/>
    <w:rsid w:val="C07BD160"/>
    <w:rsid w:val="C4377EA6"/>
    <w:rsid w:val="C6DD6998"/>
    <w:rsid w:val="C9DFC953"/>
    <w:rsid w:val="C9FF21C7"/>
    <w:rsid w:val="CAC72DEA"/>
    <w:rsid w:val="CBEF3C49"/>
    <w:rsid w:val="CF7D772E"/>
    <w:rsid w:val="CFB694CF"/>
    <w:rsid w:val="CFBDAD34"/>
    <w:rsid w:val="CFFA1EBA"/>
    <w:rsid w:val="D55C540A"/>
    <w:rsid w:val="D5A738C7"/>
    <w:rsid w:val="D6F9FE6E"/>
    <w:rsid w:val="D74EAA1B"/>
    <w:rsid w:val="D7FB5D66"/>
    <w:rsid w:val="D8DE1D31"/>
    <w:rsid w:val="DB4CCADB"/>
    <w:rsid w:val="DB7E7535"/>
    <w:rsid w:val="DBB76C0D"/>
    <w:rsid w:val="DBF588BE"/>
    <w:rsid w:val="DBFABB4B"/>
    <w:rsid w:val="DBFE6E1E"/>
    <w:rsid w:val="DCDB934A"/>
    <w:rsid w:val="DDD70D15"/>
    <w:rsid w:val="DE2F3B24"/>
    <w:rsid w:val="DE7D707C"/>
    <w:rsid w:val="DE9F30C5"/>
    <w:rsid w:val="DEF8D1A6"/>
    <w:rsid w:val="DF2FB31F"/>
    <w:rsid w:val="DFADC52D"/>
    <w:rsid w:val="DFBFD492"/>
    <w:rsid w:val="DFEBF8E2"/>
    <w:rsid w:val="DFFEF9C1"/>
    <w:rsid w:val="DFFF0144"/>
    <w:rsid w:val="DFFF0981"/>
    <w:rsid w:val="DFFFF621"/>
    <w:rsid w:val="E35F1FF7"/>
    <w:rsid w:val="E4E779A3"/>
    <w:rsid w:val="E4FB8C5D"/>
    <w:rsid w:val="E4FD63A9"/>
    <w:rsid w:val="E5FB817F"/>
    <w:rsid w:val="E656F2FD"/>
    <w:rsid w:val="E6BB1885"/>
    <w:rsid w:val="E6C7BBBA"/>
    <w:rsid w:val="E6FDFCEC"/>
    <w:rsid w:val="E6FF0C99"/>
    <w:rsid w:val="E73BC47A"/>
    <w:rsid w:val="E7FEC281"/>
    <w:rsid w:val="E8531498"/>
    <w:rsid w:val="E9FF3058"/>
    <w:rsid w:val="EACF8913"/>
    <w:rsid w:val="EB67755A"/>
    <w:rsid w:val="EBBE40AF"/>
    <w:rsid w:val="EBDD3AF5"/>
    <w:rsid w:val="EBDEDC8F"/>
    <w:rsid w:val="EBFBF359"/>
    <w:rsid w:val="EBFDB7C6"/>
    <w:rsid w:val="ECED8ADC"/>
    <w:rsid w:val="ED733441"/>
    <w:rsid w:val="ED7940F3"/>
    <w:rsid w:val="EDFBB41D"/>
    <w:rsid w:val="EE714E6A"/>
    <w:rsid w:val="EEBBC61E"/>
    <w:rsid w:val="EEDA7253"/>
    <w:rsid w:val="EEE3223F"/>
    <w:rsid w:val="EF29D22F"/>
    <w:rsid w:val="EF3FB97A"/>
    <w:rsid w:val="EF739BC3"/>
    <w:rsid w:val="EF7735AA"/>
    <w:rsid w:val="EF7F4C53"/>
    <w:rsid w:val="EF7FFD06"/>
    <w:rsid w:val="EF97010E"/>
    <w:rsid w:val="EF9F590F"/>
    <w:rsid w:val="EFBFFEA4"/>
    <w:rsid w:val="EFD24BC6"/>
    <w:rsid w:val="EFDF67C6"/>
    <w:rsid w:val="EFFFB52D"/>
    <w:rsid w:val="F2936CBB"/>
    <w:rsid w:val="F2FF1097"/>
    <w:rsid w:val="F373E062"/>
    <w:rsid w:val="F3FF7E5C"/>
    <w:rsid w:val="F57B3002"/>
    <w:rsid w:val="F67F1F73"/>
    <w:rsid w:val="F6E149A8"/>
    <w:rsid w:val="F6FD3E80"/>
    <w:rsid w:val="F779E540"/>
    <w:rsid w:val="F77F6EEC"/>
    <w:rsid w:val="F79F462F"/>
    <w:rsid w:val="F7DE1E77"/>
    <w:rsid w:val="F7E74597"/>
    <w:rsid w:val="F7E7580C"/>
    <w:rsid w:val="F7FFD892"/>
    <w:rsid w:val="F8FF6F4A"/>
    <w:rsid w:val="F8FFB5E5"/>
    <w:rsid w:val="F93CF71A"/>
    <w:rsid w:val="F9EB9137"/>
    <w:rsid w:val="FA73D282"/>
    <w:rsid w:val="FACDE4F1"/>
    <w:rsid w:val="FAFE7DA3"/>
    <w:rsid w:val="FB3D52BE"/>
    <w:rsid w:val="FB3EF5A8"/>
    <w:rsid w:val="FB9AAFB2"/>
    <w:rsid w:val="FBDB7631"/>
    <w:rsid w:val="FBFB09C1"/>
    <w:rsid w:val="FBFBBE77"/>
    <w:rsid w:val="FBFF74BA"/>
    <w:rsid w:val="FC437A08"/>
    <w:rsid w:val="FC770E06"/>
    <w:rsid w:val="FCCF8AD1"/>
    <w:rsid w:val="FCDB451E"/>
    <w:rsid w:val="FCF5B076"/>
    <w:rsid w:val="FD219E02"/>
    <w:rsid w:val="FD63DDDB"/>
    <w:rsid w:val="FD9B262F"/>
    <w:rsid w:val="FD9BF8F1"/>
    <w:rsid w:val="FDDBF6AB"/>
    <w:rsid w:val="FDF7FC98"/>
    <w:rsid w:val="FDFAE65D"/>
    <w:rsid w:val="FDFE48E3"/>
    <w:rsid w:val="FE5E5B92"/>
    <w:rsid w:val="FE734873"/>
    <w:rsid w:val="FE8FD7F1"/>
    <w:rsid w:val="FED780D9"/>
    <w:rsid w:val="FEEE585B"/>
    <w:rsid w:val="FEEF78A0"/>
    <w:rsid w:val="FEF3BD6A"/>
    <w:rsid w:val="FEF3C85B"/>
    <w:rsid w:val="FEFFA1BB"/>
    <w:rsid w:val="FEFFA9C0"/>
    <w:rsid w:val="FF0A2378"/>
    <w:rsid w:val="FF3CC05F"/>
    <w:rsid w:val="FF3F0563"/>
    <w:rsid w:val="FF6D0409"/>
    <w:rsid w:val="FF6F46D6"/>
    <w:rsid w:val="FF7EC44D"/>
    <w:rsid w:val="FF7F9146"/>
    <w:rsid w:val="FF7FE6DD"/>
    <w:rsid w:val="FF9DDFEE"/>
    <w:rsid w:val="FF9F65FD"/>
    <w:rsid w:val="FFABCD06"/>
    <w:rsid w:val="FFB69881"/>
    <w:rsid w:val="FFB98FB6"/>
    <w:rsid w:val="FFBB0317"/>
    <w:rsid w:val="FFBBFE1D"/>
    <w:rsid w:val="FFCBA929"/>
    <w:rsid w:val="FFD29B35"/>
    <w:rsid w:val="FFE38CCF"/>
    <w:rsid w:val="FFE5B25B"/>
    <w:rsid w:val="FFEF74A7"/>
    <w:rsid w:val="FFEF7D01"/>
    <w:rsid w:val="FFF4AE05"/>
    <w:rsid w:val="FFF79017"/>
    <w:rsid w:val="FFF9FCD8"/>
    <w:rsid w:val="FFFD7B4E"/>
    <w:rsid w:val="FFFEAAAA"/>
    <w:rsid w:val="FFFF4DC9"/>
    <w:rsid w:val="FFFFD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7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21"/>
    <w:autoRedefine/>
    <w:qFormat/>
    <w:uiPriority w:val="99"/>
    <w:pPr>
      <w:keepNext/>
      <w:keepLines/>
      <w:adjustRightInd w:val="0"/>
      <w:spacing w:beforeLines="90" w:afterLines="90" w:line="416" w:lineRule="atLeast"/>
      <w:ind w:firstLine="200" w:firstLineChars="200"/>
      <w:outlineLvl w:val="1"/>
    </w:pPr>
    <w:rPr>
      <w:rFonts w:ascii="Arial" w:hAnsi="Arial" w:eastAsia="黑体" w:cs="Times New Roman"/>
      <w:bCs/>
      <w:sz w:val="32"/>
      <w:szCs w:val="32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autoRedefine/>
    <w:qFormat/>
    <w:uiPriority w:val="0"/>
    <w:pPr>
      <w:spacing w:after="120"/>
      <w:ind w:left="200" w:leftChars="200" w:firstLine="20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bidi="ar-SA"/>
    </w:rPr>
  </w:style>
  <w:style w:type="paragraph" w:customStyle="1" w:styleId="3">
    <w:name w:val="BodyTextIndent"/>
    <w:basedOn w:val="1"/>
    <w:next w:val="1"/>
    <w:autoRedefine/>
    <w:qFormat/>
    <w:uiPriority w:val="0"/>
    <w:pPr>
      <w:spacing w:after="120"/>
      <w:ind w:left="200" w:leftChars="200"/>
      <w:jc w:val="both"/>
      <w:textAlignment w:val="baseline"/>
    </w:pPr>
  </w:style>
  <w:style w:type="paragraph" w:styleId="5">
    <w:name w:val="Normal Indent"/>
    <w:basedOn w:val="1"/>
    <w:autoRedefine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32"/>
    </w:rPr>
  </w:style>
  <w:style w:type="paragraph" w:styleId="6">
    <w:name w:val="Body Text"/>
    <w:basedOn w:val="1"/>
    <w:link w:val="22"/>
    <w:autoRedefine/>
    <w:qFormat/>
    <w:uiPriority w:val="99"/>
    <w:rPr>
      <w:sz w:val="30"/>
    </w:rPr>
  </w:style>
  <w:style w:type="paragraph" w:styleId="7">
    <w:name w:val="Body Text Indent"/>
    <w:basedOn w:val="1"/>
    <w:next w:val="8"/>
    <w:link w:val="23"/>
    <w:autoRedefine/>
    <w:qFormat/>
    <w:uiPriority w:val="99"/>
    <w:pPr>
      <w:ind w:firstLine="645"/>
    </w:pPr>
    <w:rPr>
      <w:rFonts w:ascii="仿宋_GB2312"/>
      <w:b/>
    </w:rPr>
  </w:style>
  <w:style w:type="paragraph" w:styleId="8">
    <w:name w:val="footer"/>
    <w:basedOn w:val="1"/>
    <w:next w:val="7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alloon Text"/>
    <w:basedOn w:val="1"/>
    <w:link w:val="25"/>
    <w:autoRedefine/>
    <w:qFormat/>
    <w:uiPriority w:val="99"/>
    <w:rPr>
      <w:sz w:val="18"/>
      <w:szCs w:val="18"/>
    </w:rPr>
  </w:style>
  <w:style w:type="paragraph" w:styleId="10">
    <w:name w:val="header"/>
    <w:basedOn w:val="1"/>
    <w:link w:val="2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12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Title"/>
    <w:basedOn w:val="1"/>
    <w:link w:val="27"/>
    <w:autoRedefine/>
    <w:qFormat/>
    <w:uiPriority w:val="99"/>
    <w:pPr>
      <w:jc w:val="center"/>
      <w:outlineLvl w:val="0"/>
    </w:pPr>
    <w:rPr>
      <w:rFonts w:ascii="Arial" w:hAnsi="Arial"/>
      <w:b/>
      <w:sz w:val="32"/>
    </w:rPr>
  </w:style>
  <w:style w:type="paragraph" w:styleId="14">
    <w:name w:val="Body Text First Indent"/>
    <w:basedOn w:val="6"/>
    <w:link w:val="28"/>
    <w:autoRedefine/>
    <w:qFormat/>
    <w:uiPriority w:val="99"/>
    <w:pPr>
      <w:spacing w:after="120"/>
      <w:ind w:firstLine="420" w:firstLineChars="100"/>
    </w:pPr>
    <w:rPr>
      <w:rFonts w:cs="Times New Roman"/>
      <w:sz w:val="32"/>
      <w:szCs w:val="20"/>
    </w:rPr>
  </w:style>
  <w:style w:type="paragraph" w:styleId="15">
    <w:name w:val="Body Text First Indent 2"/>
    <w:basedOn w:val="7"/>
    <w:link w:val="29"/>
    <w:autoRedefine/>
    <w:qFormat/>
    <w:uiPriority w:val="99"/>
    <w:pPr>
      <w:spacing w:after="120"/>
      <w:ind w:left="420" w:leftChars="200" w:firstLine="420" w:firstLineChars="200"/>
    </w:pPr>
    <w:rPr>
      <w:rFonts w:ascii="Calibri" w:cs="黑体"/>
      <w:b w:val="0"/>
      <w:szCs w:val="22"/>
    </w:rPr>
  </w:style>
  <w:style w:type="character" w:styleId="18">
    <w:name w:val="Strong"/>
    <w:basedOn w:val="17"/>
    <w:autoRedefine/>
    <w:qFormat/>
    <w:uiPriority w:val="99"/>
    <w:rPr>
      <w:rFonts w:cs="Times New Roman"/>
      <w:b/>
    </w:rPr>
  </w:style>
  <w:style w:type="character" w:styleId="19">
    <w:name w:val="Hyperlink"/>
    <w:basedOn w:val="17"/>
    <w:autoRedefine/>
    <w:qFormat/>
    <w:uiPriority w:val="99"/>
    <w:rPr>
      <w:rFonts w:cs="Times New Roman"/>
      <w:color w:val="0000FF"/>
      <w:u w:val="single"/>
    </w:rPr>
  </w:style>
  <w:style w:type="paragraph" w:customStyle="1" w:styleId="20">
    <w:name w:val="图表目录1"/>
    <w:basedOn w:val="1"/>
    <w:next w:val="1"/>
    <w:autoRedefine/>
    <w:qFormat/>
    <w:uiPriority w:val="99"/>
    <w:pPr>
      <w:spacing w:line="360" w:lineRule="auto"/>
      <w:ind w:left="200" w:leftChars="200" w:hanging="200" w:hangingChars="200"/>
    </w:pPr>
    <w:rPr>
      <w:rFonts w:cs="Times New Roman"/>
      <w:sz w:val="32"/>
    </w:rPr>
  </w:style>
  <w:style w:type="character" w:customStyle="1" w:styleId="21">
    <w:name w:val="标题 2 Char"/>
    <w:basedOn w:val="17"/>
    <w:link w:val="4"/>
    <w:autoRedefine/>
    <w:qFormat/>
    <w:locked/>
    <w:uiPriority w:val="99"/>
    <w:rPr>
      <w:rFonts w:ascii="Arial" w:hAnsi="Arial" w:eastAsia="黑体" w:cs="Times New Roman"/>
      <w:bCs/>
      <w:kern w:val="2"/>
      <w:sz w:val="32"/>
      <w:szCs w:val="32"/>
    </w:rPr>
  </w:style>
  <w:style w:type="character" w:customStyle="1" w:styleId="22">
    <w:name w:val="正文文本 Char"/>
    <w:basedOn w:val="17"/>
    <w:link w:val="6"/>
    <w:autoRedefine/>
    <w:semiHidden/>
    <w:qFormat/>
    <w:uiPriority w:val="99"/>
    <w:rPr>
      <w:rFonts w:cs="宋体"/>
      <w:szCs w:val="24"/>
    </w:rPr>
  </w:style>
  <w:style w:type="character" w:customStyle="1" w:styleId="23">
    <w:name w:val="正文文本缩进 Char"/>
    <w:basedOn w:val="17"/>
    <w:link w:val="7"/>
    <w:autoRedefine/>
    <w:semiHidden/>
    <w:qFormat/>
    <w:uiPriority w:val="99"/>
    <w:rPr>
      <w:rFonts w:cs="宋体"/>
      <w:szCs w:val="24"/>
    </w:rPr>
  </w:style>
  <w:style w:type="character" w:customStyle="1" w:styleId="24">
    <w:name w:val="页脚 Char"/>
    <w:basedOn w:val="17"/>
    <w:link w:val="8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5">
    <w:name w:val="批注框文本 Char"/>
    <w:basedOn w:val="17"/>
    <w:link w:val="9"/>
    <w:autoRedefine/>
    <w:qFormat/>
    <w:locked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26">
    <w:name w:val="页眉 Char"/>
    <w:basedOn w:val="17"/>
    <w:link w:val="10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7">
    <w:name w:val="标题 Char"/>
    <w:basedOn w:val="17"/>
    <w:link w:val="13"/>
    <w:autoRedefine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28">
    <w:name w:val="正文首行缩进 Char"/>
    <w:basedOn w:val="22"/>
    <w:link w:val="14"/>
    <w:autoRedefine/>
    <w:semiHidden/>
    <w:qFormat/>
    <w:uiPriority w:val="99"/>
    <w:rPr>
      <w:rFonts w:cs="宋体"/>
      <w:szCs w:val="24"/>
    </w:rPr>
  </w:style>
  <w:style w:type="character" w:customStyle="1" w:styleId="29">
    <w:name w:val="正文首行缩进 2 Char"/>
    <w:basedOn w:val="23"/>
    <w:link w:val="15"/>
    <w:autoRedefine/>
    <w:semiHidden/>
    <w:qFormat/>
    <w:uiPriority w:val="99"/>
    <w:rPr>
      <w:rFonts w:cs="宋体"/>
      <w:szCs w:val="24"/>
    </w:rPr>
  </w:style>
  <w:style w:type="paragraph" w:customStyle="1" w:styleId="3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1">
    <w:name w:val="公文标题"/>
    <w:basedOn w:val="13"/>
    <w:next w:val="13"/>
    <w:autoRedefine/>
    <w:qFormat/>
    <w:uiPriority w:val="99"/>
    <w:pPr>
      <w:spacing w:line="700" w:lineRule="exact"/>
    </w:pPr>
    <w:rPr>
      <w:rFonts w:ascii="Calibri" w:hAnsi="Calibri" w:eastAsia="方正小标宋简体"/>
      <w:sz w:val="44"/>
      <w:szCs w:val="32"/>
    </w:rPr>
  </w:style>
  <w:style w:type="paragraph" w:customStyle="1" w:styleId="32">
    <w:name w:val="123"/>
    <w:basedOn w:val="13"/>
    <w:next w:val="13"/>
    <w:autoRedefine/>
    <w:qFormat/>
    <w:uiPriority w:val="99"/>
    <w:pPr>
      <w:keepNext/>
      <w:keepLines/>
      <w:spacing w:line="600" w:lineRule="exact"/>
    </w:pPr>
    <w:rPr>
      <w:rFonts w:ascii="Calibri" w:hAnsi="Calibri" w:eastAsia="方正小标宋简体"/>
      <w:kern w:val="44"/>
      <w:sz w:val="44"/>
    </w:rPr>
  </w:style>
  <w:style w:type="paragraph" w:customStyle="1" w:styleId="33">
    <w:name w:val="大标题"/>
    <w:basedOn w:val="13"/>
    <w:next w:val="13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700" w:lineRule="exact"/>
    </w:pPr>
    <w:rPr>
      <w:rFonts w:ascii="Calibri" w:hAnsi="Calibri" w:eastAsia="方正小标宋简体"/>
      <w:sz w:val="44"/>
      <w:szCs w:val="32"/>
    </w:rPr>
  </w:style>
  <w:style w:type="paragraph" w:customStyle="1" w:styleId="34">
    <w:name w:val="我定的正文"/>
    <w:basedOn w:val="1"/>
    <w:next w:val="1"/>
    <w:autoRedefine/>
    <w:qFormat/>
    <w:uiPriority w:val="99"/>
    <w:pPr>
      <w:keepNext/>
      <w:keepLines/>
      <w:spacing w:line="600" w:lineRule="exact"/>
      <w:outlineLvl w:val="2"/>
    </w:pPr>
    <w:rPr>
      <w:rFonts w:eastAsia="仿宋_GB2312"/>
      <w:sz w:val="32"/>
    </w:rPr>
  </w:style>
  <w:style w:type="paragraph" w:customStyle="1" w:styleId="35">
    <w:name w:val="正文文本1"/>
    <w:basedOn w:val="1"/>
    <w:autoRedefine/>
    <w:qFormat/>
    <w:uiPriority w:val="99"/>
    <w:pPr>
      <w:spacing w:line="388" w:lineRule="auto"/>
      <w:ind w:firstLine="400"/>
      <w:jc w:val="left"/>
    </w:pPr>
    <w:rPr>
      <w:rFonts w:ascii="宋体" w:hAnsi="宋体"/>
      <w:color w:val="000000"/>
      <w:kern w:val="0"/>
      <w:sz w:val="32"/>
      <w:szCs w:val="32"/>
      <w:lang w:eastAsia="en-US"/>
    </w:rPr>
  </w:style>
  <w:style w:type="paragraph" w:customStyle="1" w:styleId="36">
    <w:name w:val="正文文本 (2)"/>
    <w:basedOn w:val="1"/>
    <w:autoRedefine/>
    <w:qFormat/>
    <w:uiPriority w:val="99"/>
    <w:pPr>
      <w:spacing w:line="633" w:lineRule="exact"/>
      <w:ind w:firstLine="720"/>
    </w:pPr>
    <w:rPr>
      <w:rFonts w:ascii="黑体" w:hAnsi="黑体" w:eastAsia="黑体" w:cs="黑体"/>
      <w:color w:val="373737"/>
      <w:sz w:val="36"/>
      <w:szCs w:val="36"/>
    </w:rPr>
  </w:style>
  <w:style w:type="character" w:customStyle="1" w:styleId="37">
    <w:name w:val="NormalCharacter"/>
    <w:link w:val="1"/>
    <w:autoRedefine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38">
    <w:name w:val="p0"/>
    <w:basedOn w:val="1"/>
    <w:autoRedefine/>
    <w:qFormat/>
    <w:uiPriority w:val="99"/>
    <w:pPr>
      <w:widowControl/>
      <w:spacing w:line="580" w:lineRule="atLeast"/>
    </w:pPr>
    <w:rPr>
      <w:kern w:val="0"/>
      <w:szCs w:val="32"/>
    </w:rPr>
  </w:style>
  <w:style w:type="paragraph" w:customStyle="1" w:styleId="39">
    <w:name w:val="xl24"/>
    <w:basedOn w:val="1"/>
    <w:autoRedefine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仿宋_GB2312" w:hAnsi="宋体"/>
      <w:kern w:val="0"/>
      <w:sz w:val="40"/>
      <w:szCs w:val="40"/>
    </w:rPr>
  </w:style>
  <w:style w:type="paragraph" w:customStyle="1" w:styleId="40">
    <w:name w:val="Body text|1"/>
    <w:basedOn w:val="1"/>
    <w:autoRedefine/>
    <w:qFormat/>
    <w:uiPriority w:val="99"/>
    <w:pPr>
      <w:spacing w:line="425" w:lineRule="auto"/>
      <w:ind w:firstLine="400"/>
    </w:pPr>
    <w:rPr>
      <w:rFonts w:ascii="宋体" w:hAnsi="宋体"/>
      <w:sz w:val="32"/>
      <w:szCs w:val="32"/>
      <w:lang w:val="zh-TW" w:eastAsia="zh-TW"/>
    </w:rPr>
  </w:style>
  <w:style w:type="paragraph" w:customStyle="1" w:styleId="4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42">
    <w:name w:val="正文1"/>
    <w:autoRedefine/>
    <w:qFormat/>
    <w:uiPriority w:val="99"/>
    <w:pPr>
      <w:widowControl w:val="0"/>
      <w:adjustRightInd w:val="0"/>
      <w:spacing w:line="318" w:lineRule="atLeast"/>
      <w:ind w:left="369" w:firstLine="369"/>
      <w:jc w:val="both"/>
      <w:textAlignment w:val="baseline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toa heading1"/>
    <w:basedOn w:val="1"/>
    <w:next w:val="1"/>
    <w:autoRedefine/>
    <w:qFormat/>
    <w:uiPriority w:val="99"/>
    <w:pPr>
      <w:suppressAutoHyphens/>
      <w:spacing w:before="120"/>
    </w:pPr>
    <w:rPr>
      <w:rFonts w:ascii="Arial" w:hAnsi="Arial" w:cs="Times New Roman"/>
      <w:sz w:val="24"/>
    </w:rPr>
  </w:style>
  <w:style w:type="character" w:customStyle="1" w:styleId="44">
    <w:name w:val="font01"/>
    <w:basedOn w:val="17"/>
    <w:autoRedefine/>
    <w:qFormat/>
    <w:uiPriority w:val="99"/>
    <w:rPr>
      <w:rFonts w:ascii="方正小标宋简体" w:hAnsi="方正小标宋简体" w:eastAsia="方正小标宋简体" w:cs="方正小标宋简体"/>
      <w:color w:val="000000"/>
      <w:sz w:val="44"/>
      <w:szCs w:val="44"/>
      <w:u w:val="single"/>
    </w:rPr>
  </w:style>
  <w:style w:type="character" w:customStyle="1" w:styleId="45">
    <w:name w:val="font51"/>
    <w:basedOn w:val="17"/>
    <w:autoRedefine/>
    <w:qFormat/>
    <w:uiPriority w:val="99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paragraph" w:customStyle="1" w:styleId="46">
    <w:name w:val="正文文本 21"/>
    <w:basedOn w:val="1"/>
    <w:autoRedefine/>
    <w:qFormat/>
    <w:uiPriority w:val="99"/>
    <w:pPr>
      <w:spacing w:after="120" w:line="480" w:lineRule="auto"/>
    </w:pPr>
  </w:style>
  <w:style w:type="paragraph" w:customStyle="1" w:styleId="47">
    <w:name w:val="reader-word-layer reader-word-s1-2"/>
    <w:autoRedefine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customStyle="1" w:styleId="48">
    <w:name w:val="正文 New New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正文 New New"/>
    <w:autoRedefine/>
    <w:qFormat/>
    <w:uiPriority w:val="99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3654</Words>
  <Characters>3882</Characters>
  <Lines>8</Lines>
  <Paragraphs>17</Paragraphs>
  <TotalTime>28</TotalTime>
  <ScaleCrop>false</ScaleCrop>
  <LinksUpToDate>false</LinksUpToDate>
  <CharactersWithSpaces>4063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2022-10-19T20:16:00Z</dcterms:created>
  <dc:creator></dc:creator>
  <cp:lastModifiedBy>榕树清河</cp:lastModifiedBy>
  <cp:lastPrinted>2024-05-20T05:59:00Z</cp:lastPrinted>
  <dcterms:modified xsi:type="dcterms:W3CDTF">2024-08-23T06:57:11Z</dcterms:modified>
  <dc:title>吉林省粮食和物资储备局  吉林省财政厅</dc:title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E8D74BF03E764303BEBE8764E82ED657_13</vt:lpwstr>
  </property>
</Properties>
</file>